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B8" w:rsidRPr="0093452C" w:rsidRDefault="008F1EB8" w:rsidP="008F1EB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0"/>
        </w:rPr>
      </w:pPr>
      <w:r w:rsidRPr="0093452C">
        <w:rPr>
          <w:rFonts w:asciiTheme="minorHAnsi" w:hAnsiTheme="minorHAnsi" w:cstheme="minorHAnsi"/>
          <w:b/>
          <w:szCs w:val="20"/>
        </w:rPr>
        <w:t>Verslag Dagelijks Bestuur LOP Ronse Basis</w:t>
      </w:r>
    </w:p>
    <w:p w:rsidR="008F1EB8" w:rsidRPr="00454ADB" w:rsidRDefault="008F1EB8" w:rsidP="008F1EB8">
      <w:pPr>
        <w:pBdr>
          <w:top w:val="single" w:sz="4" w:space="1" w:color="auto"/>
          <w:left w:val="single" w:sz="4" w:space="4" w:color="auto"/>
          <w:bottom w:val="single" w:sz="4" w:space="1" w:color="auto"/>
          <w:right w:val="single" w:sz="4" w:space="4" w:color="auto"/>
        </w:pBdr>
        <w:jc w:val="center"/>
        <w:rPr>
          <w:rFonts w:asciiTheme="minorHAnsi" w:hAnsiTheme="minorHAnsi" w:cstheme="minorHAnsi"/>
          <w:szCs w:val="20"/>
        </w:rPr>
      </w:pPr>
      <w:r>
        <w:rPr>
          <w:rFonts w:asciiTheme="minorHAnsi" w:hAnsiTheme="minorHAnsi" w:cstheme="minorHAnsi"/>
          <w:szCs w:val="20"/>
        </w:rPr>
        <w:t>14 februari 2012</w:t>
      </w:r>
    </w:p>
    <w:p w:rsidR="008F1EB8" w:rsidRPr="0093452C" w:rsidRDefault="008F1EB8" w:rsidP="008F1EB8">
      <w:pPr>
        <w:jc w:val="both"/>
        <w:rPr>
          <w:rFonts w:asciiTheme="minorHAnsi" w:hAnsiTheme="minorHAnsi" w:cstheme="minorHAnsi"/>
          <w:szCs w:val="20"/>
        </w:rPr>
      </w:pPr>
      <w:r w:rsidRPr="0093452C">
        <w:rPr>
          <w:rFonts w:asciiTheme="minorHAnsi" w:hAnsiTheme="minorHAnsi" w:cstheme="minorHAnsi"/>
          <w:szCs w:val="20"/>
        </w:rPr>
        <w:t> </w:t>
      </w:r>
    </w:p>
    <w:p w:rsidR="008F1EB8" w:rsidRPr="0093452C" w:rsidRDefault="008F1EB8" w:rsidP="008F1EB8">
      <w:pPr>
        <w:shd w:val="clear" w:color="auto" w:fill="D9D9D9"/>
        <w:jc w:val="both"/>
        <w:rPr>
          <w:rFonts w:asciiTheme="minorHAnsi" w:hAnsiTheme="minorHAnsi" w:cstheme="minorHAnsi"/>
          <w:szCs w:val="20"/>
        </w:rPr>
      </w:pPr>
      <w:r w:rsidRPr="0093452C">
        <w:rPr>
          <w:rFonts w:asciiTheme="minorHAnsi" w:hAnsiTheme="minorHAnsi" w:cstheme="minorHAnsi"/>
          <w:szCs w:val="20"/>
        </w:rPr>
        <w:t>Aanwezig / Verontschuldigd</w:t>
      </w:r>
    </w:p>
    <w:p w:rsidR="008F1EB8" w:rsidRPr="0093452C" w:rsidRDefault="008F1EB8" w:rsidP="008F1EB8">
      <w:pPr>
        <w:jc w:val="both"/>
        <w:rPr>
          <w:rFonts w:asciiTheme="minorHAnsi" w:hAnsiTheme="minorHAnsi" w:cstheme="minorHAnsi"/>
          <w:i/>
          <w:szCs w:val="20"/>
        </w:rPr>
      </w:pPr>
    </w:p>
    <w:tbl>
      <w:tblPr>
        <w:tblW w:w="9180" w:type="dxa"/>
        <w:tblLayout w:type="fixed"/>
        <w:tblCellMar>
          <w:left w:w="40" w:type="dxa"/>
          <w:right w:w="40" w:type="dxa"/>
        </w:tblCellMar>
        <w:tblLook w:val="0000" w:firstRow="0" w:lastRow="0" w:firstColumn="0" w:lastColumn="0" w:noHBand="0" w:noVBand="0"/>
      </w:tblPr>
      <w:tblGrid>
        <w:gridCol w:w="1156"/>
        <w:gridCol w:w="1980"/>
        <w:gridCol w:w="5409"/>
        <w:gridCol w:w="635"/>
      </w:tblGrid>
      <w:tr w:rsidR="008F1EB8" w:rsidRPr="0093452C" w:rsidTr="00D8400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lang w:val="en-GB"/>
              </w:rPr>
            </w:pPr>
            <w:r w:rsidRPr="0093452C">
              <w:rPr>
                <w:rFonts w:asciiTheme="minorHAnsi" w:hAnsiTheme="minorHAnsi" w:cstheme="minorHAnsi"/>
                <w:snapToGrid w:val="0"/>
                <w:sz w:val="18"/>
                <w:szCs w:val="16"/>
                <w:lang w:val="en-GB"/>
              </w:rPr>
              <w:t>Klaus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lang w:val="en-GB"/>
              </w:rPr>
            </w:pPr>
            <w:r w:rsidRPr="0093452C">
              <w:rPr>
                <w:rFonts w:asciiTheme="minorHAnsi" w:hAnsiTheme="minorHAnsi" w:cstheme="minorHAnsi"/>
                <w:snapToGrid w:val="0"/>
                <w:sz w:val="18"/>
                <w:szCs w:val="16"/>
                <w:lang w:val="en-GB"/>
              </w:rPr>
              <w:t>Van 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Pr>
                <w:rFonts w:asciiTheme="minorHAnsi" w:hAnsiTheme="minorHAnsi" w:cstheme="minorHAnsi"/>
                <w:snapToGrid w:val="0"/>
                <w:sz w:val="18"/>
                <w:szCs w:val="16"/>
              </w:rPr>
              <w:t>V</w:t>
            </w:r>
          </w:p>
        </w:tc>
      </w:tr>
      <w:tr w:rsidR="008F1EB8" w:rsidRPr="0093452C" w:rsidTr="00D8400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lang w:val="en-GB"/>
              </w:rPr>
            </w:pPr>
            <w:r w:rsidRPr="0093452C">
              <w:rPr>
                <w:rFonts w:asciiTheme="minorHAnsi" w:hAnsiTheme="minorHAnsi" w:cstheme="minorHAnsi"/>
                <w:snapToGrid w:val="0"/>
                <w:sz w:val="18"/>
                <w:szCs w:val="16"/>
                <w:lang w:val="en-GB"/>
              </w:rPr>
              <w:t>Luc</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lang w:val="en-GB"/>
              </w:rPr>
            </w:pPr>
            <w:r w:rsidRPr="0093452C">
              <w:rPr>
                <w:rFonts w:asciiTheme="minorHAnsi" w:hAnsiTheme="minorHAnsi" w:cstheme="minorHAnsi"/>
                <w:snapToGrid w:val="0"/>
                <w:sz w:val="18"/>
                <w:szCs w:val="16"/>
                <w:lang w:val="en-GB"/>
              </w:rPr>
              <w:t>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A</w:t>
            </w:r>
          </w:p>
        </w:tc>
      </w:tr>
      <w:tr w:rsidR="008F1EB8" w:rsidRPr="0093452C" w:rsidTr="00D8400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Eddy</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Raepsaet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IM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w:t>
            </w:r>
          </w:p>
        </w:tc>
      </w:tr>
      <w:tr w:rsidR="008F1EB8" w:rsidRPr="0093452C" w:rsidTr="00D84000">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Chris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A</w:t>
            </w:r>
          </w:p>
        </w:tc>
      </w:tr>
      <w:tr w:rsidR="008F1EB8" w:rsidRPr="0093452C" w:rsidTr="00D8400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Kathleen</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lang w:val="fr-FR"/>
              </w:rPr>
            </w:pPr>
            <w:r w:rsidRPr="0093452C">
              <w:rPr>
                <w:rFonts w:asciiTheme="minorHAnsi" w:hAnsiTheme="minorHAnsi" w:cstheme="minorHAnsi"/>
                <w:snapToGrid w:val="0"/>
                <w:sz w:val="18"/>
                <w:szCs w:val="16"/>
                <w:lang w:val="fr-FR"/>
              </w:rPr>
              <w:t>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lang w:val="fr-FR"/>
              </w:rPr>
              <w:t>coördinerend</w:t>
            </w:r>
            <w:proofErr w:type="spellEnd"/>
            <w:r w:rsidRPr="0093452C">
              <w:rPr>
                <w:rFonts w:asciiTheme="minorHAnsi" w:hAnsiTheme="minorHAnsi" w:cstheme="minorHAnsi"/>
                <w:snapToGrid w:val="0"/>
                <w:sz w:val="18"/>
                <w:szCs w:val="16"/>
                <w:lang w:val="fr-FR"/>
              </w:rPr>
              <w:t xml:space="preserve">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lang w:val="fr-FR"/>
              </w:rPr>
            </w:pPr>
            <w:r w:rsidRPr="0093452C">
              <w:rPr>
                <w:rFonts w:asciiTheme="minorHAnsi" w:hAnsiTheme="minorHAnsi" w:cstheme="minorHAnsi"/>
                <w:snapToGrid w:val="0"/>
                <w:sz w:val="18"/>
                <w:szCs w:val="16"/>
                <w:lang w:val="fr-FR"/>
              </w:rPr>
              <w:t>A</w:t>
            </w:r>
          </w:p>
        </w:tc>
      </w:tr>
      <w:tr w:rsidR="008F1EB8" w:rsidRPr="0093452C" w:rsidTr="00D8400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Eddy</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 xml:space="preserve">Desmet </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lang w:val="en-GB"/>
              </w:rPr>
            </w:pPr>
            <w:r w:rsidRPr="0093452C">
              <w:rPr>
                <w:rFonts w:asciiTheme="minorHAnsi" w:hAnsiTheme="minorHAnsi" w:cstheme="minorHAnsi"/>
                <w:snapToGrid w:val="0"/>
                <w:sz w:val="18"/>
                <w:szCs w:val="16"/>
                <w:lang w:val="en-GB"/>
              </w:rPr>
              <w:t>BSGO-</w:t>
            </w:r>
            <w:proofErr w:type="spellStart"/>
            <w:r w:rsidRPr="0093452C">
              <w:rPr>
                <w:rFonts w:asciiTheme="minorHAnsi" w:hAnsiTheme="minorHAnsi" w:cstheme="minorHAnsi"/>
                <w:snapToGrid w:val="0"/>
                <w:sz w:val="18"/>
                <w:szCs w:val="16"/>
                <w:lang w:val="en-GB"/>
              </w:rPr>
              <w:t>Decrolyschool</w:t>
            </w:r>
            <w:proofErr w:type="spellEnd"/>
            <w:r w:rsidRPr="0093452C">
              <w:rPr>
                <w:rFonts w:asciiTheme="minorHAnsi" w:hAnsiTheme="minorHAnsi" w:cstheme="minorHAnsi"/>
                <w:snapToGrid w:val="0"/>
                <w:sz w:val="18"/>
                <w:szCs w:val="16"/>
                <w:lang w:val="en-GB"/>
              </w:rPr>
              <w:t xml:space="preserve"> </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lang w:val="en-GB"/>
              </w:rPr>
            </w:pPr>
            <w:r w:rsidRPr="0093452C">
              <w:rPr>
                <w:rFonts w:asciiTheme="minorHAnsi" w:hAnsiTheme="minorHAnsi" w:cstheme="minorHAnsi"/>
                <w:snapToGrid w:val="0"/>
                <w:sz w:val="18"/>
                <w:szCs w:val="16"/>
                <w:lang w:val="en-GB"/>
              </w:rPr>
              <w:t>A</w:t>
            </w:r>
          </w:p>
        </w:tc>
      </w:tr>
      <w:tr w:rsidR="008F1EB8" w:rsidRPr="0093452C" w:rsidTr="00D8400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 xml:space="preserve">Greet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rPr>
              <w:t>Beatse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lang w:val="en-GB"/>
              </w:rPr>
            </w:pPr>
            <w:r w:rsidRPr="0093452C">
              <w:rPr>
                <w:rFonts w:asciiTheme="minorHAnsi" w:hAnsiTheme="minorHAnsi" w:cstheme="minorHAnsi"/>
                <w:snapToGrid w:val="0"/>
                <w:sz w:val="18"/>
                <w:szCs w:val="16"/>
                <w:lang w:val="en-GB"/>
              </w:rPr>
              <w:t xml:space="preserve">VBS </w:t>
            </w:r>
            <w:proofErr w:type="spellStart"/>
            <w:r w:rsidRPr="0093452C">
              <w:rPr>
                <w:rFonts w:asciiTheme="minorHAnsi" w:hAnsiTheme="minorHAnsi" w:cstheme="minorHAnsi"/>
                <w:snapToGrid w:val="0"/>
                <w:sz w:val="18"/>
                <w:szCs w:val="16"/>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lang w:val="en-GB"/>
              </w:rPr>
            </w:pPr>
            <w:r>
              <w:rPr>
                <w:rFonts w:asciiTheme="minorHAnsi" w:hAnsiTheme="minorHAnsi" w:cstheme="minorHAnsi"/>
                <w:snapToGrid w:val="0"/>
                <w:sz w:val="18"/>
                <w:szCs w:val="16"/>
                <w:lang w:val="en-GB"/>
              </w:rPr>
              <w:t>V</w:t>
            </w:r>
          </w:p>
        </w:tc>
      </w:tr>
      <w:tr w:rsidR="008F1EB8" w:rsidRPr="0093452C" w:rsidTr="00D8400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Fernand</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Voet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A</w:t>
            </w:r>
          </w:p>
        </w:tc>
      </w:tr>
      <w:tr w:rsidR="008F1EB8" w:rsidRPr="0093452C" w:rsidTr="00D8400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 xml:space="preserve">Valerie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Van Waesberghe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Pr>
                <w:rFonts w:asciiTheme="minorHAnsi" w:hAnsiTheme="minorHAnsi" w:cstheme="minorHAnsi"/>
                <w:snapToGrid w:val="0"/>
                <w:sz w:val="18"/>
                <w:szCs w:val="16"/>
              </w:rPr>
              <w:t>A</w:t>
            </w:r>
          </w:p>
        </w:tc>
      </w:tr>
      <w:tr w:rsidR="008F1EB8" w:rsidRPr="0093452C" w:rsidTr="00D8400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 xml:space="preserve">Luc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rPr>
              <w:t>Linthout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VCOV</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w:t>
            </w:r>
          </w:p>
        </w:tc>
      </w:tr>
      <w:tr w:rsidR="008F1EB8" w:rsidRPr="0093452C" w:rsidTr="00D8400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Fatima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Lambibi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Etnisch-Culturele Minderheden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w:t>
            </w:r>
          </w:p>
        </w:tc>
      </w:tr>
      <w:tr w:rsidR="008F1EB8" w:rsidRPr="0093452C" w:rsidTr="00D8400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Wouter</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Samenlevingsopbouw</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Pr>
                <w:rFonts w:asciiTheme="minorHAnsi" w:hAnsiTheme="minorHAnsi" w:cstheme="minorHAnsi"/>
                <w:snapToGrid w:val="0"/>
                <w:sz w:val="18"/>
                <w:szCs w:val="16"/>
              </w:rPr>
              <w:t>A</w:t>
            </w:r>
          </w:p>
        </w:tc>
      </w:tr>
      <w:tr w:rsidR="008F1EB8" w:rsidRPr="0093452C" w:rsidTr="00D8400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rPr>
              <w:t>Lucile</w:t>
            </w:r>
            <w:proofErr w:type="spellEnd"/>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rPr>
              <w:t>Delghust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De Vrolijke Kring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V</w:t>
            </w:r>
          </w:p>
        </w:tc>
      </w:tr>
      <w:tr w:rsidR="008F1EB8" w:rsidRPr="0093452C" w:rsidTr="00D8400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Nadia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proofErr w:type="spellStart"/>
            <w:r w:rsidRPr="0093452C">
              <w:rPr>
                <w:rFonts w:asciiTheme="minorHAnsi" w:hAnsiTheme="minorHAnsi" w:cstheme="minorHAnsi"/>
                <w:snapToGrid w:val="0"/>
                <w:sz w:val="18"/>
                <w:szCs w:val="16"/>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A</w:t>
            </w:r>
          </w:p>
        </w:tc>
      </w:tr>
      <w:tr w:rsidR="008F1EB8" w:rsidRPr="0093452C" w:rsidTr="00D84000">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rPr>
            </w:pPr>
            <w:r w:rsidRPr="0093452C">
              <w:rPr>
                <w:rFonts w:asciiTheme="minorHAnsi" w:hAnsiTheme="minorHAnsi" w:cstheme="minorHAnsi"/>
                <w:snapToGrid w:val="0"/>
                <w:sz w:val="18"/>
                <w:szCs w:val="16"/>
              </w:rPr>
              <w:t xml:space="preserve">Luc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lang w:val="fr-FR"/>
              </w:rPr>
            </w:pPr>
            <w:proofErr w:type="spellStart"/>
            <w:r w:rsidRPr="0093452C">
              <w:rPr>
                <w:rFonts w:asciiTheme="minorHAnsi" w:hAnsiTheme="minorHAnsi" w:cstheme="minorHAnsi"/>
                <w:snapToGrid w:val="0"/>
                <w:sz w:val="18"/>
                <w:szCs w:val="16"/>
                <w:lang w:val="fr-FR"/>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lang w:val="fr-FR"/>
              </w:rPr>
            </w:pPr>
            <w:proofErr w:type="spellStart"/>
            <w:r w:rsidRPr="0093452C">
              <w:rPr>
                <w:rFonts w:asciiTheme="minorHAnsi" w:hAnsiTheme="minorHAnsi" w:cstheme="minorHAnsi"/>
                <w:snapToGrid w:val="0"/>
                <w:sz w:val="18"/>
                <w:szCs w:val="16"/>
                <w:lang w:val="fr-FR"/>
              </w:rPr>
              <w:t>Stad</w:t>
            </w:r>
            <w:proofErr w:type="spellEnd"/>
            <w:r w:rsidRPr="0093452C">
              <w:rPr>
                <w:rFonts w:asciiTheme="minorHAnsi" w:hAnsiTheme="minorHAnsi" w:cstheme="minorHAnsi"/>
                <w:snapToGrid w:val="0"/>
                <w:sz w:val="18"/>
                <w:szCs w:val="16"/>
                <w:lang w:val="fr-FR"/>
              </w:rPr>
              <w:t xml:space="preserve">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F1EB8" w:rsidRPr="0093452C" w:rsidRDefault="008F1EB8" w:rsidP="00D84000">
            <w:pPr>
              <w:jc w:val="both"/>
              <w:rPr>
                <w:rFonts w:asciiTheme="minorHAnsi" w:hAnsiTheme="minorHAnsi" w:cstheme="minorHAnsi"/>
                <w:snapToGrid w:val="0"/>
                <w:sz w:val="18"/>
                <w:szCs w:val="16"/>
                <w:lang w:val="fr-FR"/>
              </w:rPr>
            </w:pPr>
            <w:r w:rsidRPr="0093452C">
              <w:rPr>
                <w:rFonts w:asciiTheme="minorHAnsi" w:hAnsiTheme="minorHAnsi" w:cstheme="minorHAnsi"/>
                <w:snapToGrid w:val="0"/>
                <w:sz w:val="18"/>
                <w:szCs w:val="16"/>
                <w:lang w:val="fr-FR"/>
              </w:rPr>
              <w:t>V</w:t>
            </w:r>
          </w:p>
        </w:tc>
      </w:tr>
    </w:tbl>
    <w:p w:rsidR="008F1EB8" w:rsidRPr="0093452C" w:rsidRDefault="008F1EB8" w:rsidP="008F1EB8">
      <w:pPr>
        <w:jc w:val="both"/>
        <w:rPr>
          <w:rFonts w:asciiTheme="minorHAnsi" w:hAnsiTheme="minorHAnsi" w:cstheme="minorHAnsi"/>
          <w:i/>
          <w:szCs w:val="20"/>
        </w:rPr>
      </w:pPr>
    </w:p>
    <w:p w:rsidR="008F1EB8" w:rsidRPr="0093452C" w:rsidRDefault="008F1EB8" w:rsidP="008F1EB8">
      <w:pPr>
        <w:jc w:val="both"/>
        <w:rPr>
          <w:rStyle w:val="Zwaar"/>
          <w:rFonts w:asciiTheme="minorHAnsi" w:hAnsiTheme="minorHAnsi" w:cstheme="minorHAnsi"/>
          <w:b w:val="0"/>
          <w:szCs w:val="20"/>
        </w:rPr>
      </w:pPr>
    </w:p>
    <w:p w:rsidR="008F1EB8" w:rsidRPr="0093452C" w:rsidRDefault="008F1EB8" w:rsidP="008F1EB8">
      <w:pPr>
        <w:shd w:val="clear" w:color="auto" w:fill="D9D9D9"/>
        <w:jc w:val="both"/>
        <w:rPr>
          <w:rFonts w:asciiTheme="minorHAnsi" w:hAnsiTheme="minorHAnsi" w:cstheme="minorHAnsi"/>
          <w:b/>
          <w:szCs w:val="20"/>
        </w:rPr>
      </w:pPr>
      <w:r w:rsidRPr="0093452C">
        <w:rPr>
          <w:rFonts w:asciiTheme="minorHAnsi" w:hAnsiTheme="minorHAnsi" w:cstheme="minorHAnsi"/>
          <w:b/>
          <w:szCs w:val="20"/>
        </w:rPr>
        <w:t>Bijlagen</w:t>
      </w:r>
    </w:p>
    <w:p w:rsidR="008F1EB8" w:rsidRPr="0093452C" w:rsidRDefault="008F1EB8" w:rsidP="008F1EB8">
      <w:pPr>
        <w:jc w:val="both"/>
        <w:rPr>
          <w:rStyle w:val="Zwaar"/>
          <w:rFonts w:asciiTheme="minorHAnsi" w:hAnsiTheme="minorHAnsi" w:cstheme="minorHAnsi"/>
          <w:b w:val="0"/>
          <w:szCs w:val="20"/>
        </w:rPr>
      </w:pPr>
    </w:p>
    <w:p w:rsidR="008F1EB8" w:rsidRPr="00D27341" w:rsidRDefault="008F1EB8" w:rsidP="00D27341">
      <w:pPr>
        <w:pStyle w:val="Lijstalinea"/>
        <w:numPr>
          <w:ilvl w:val="0"/>
          <w:numId w:val="24"/>
        </w:numPr>
        <w:jc w:val="both"/>
        <w:rPr>
          <w:rStyle w:val="Zwaar"/>
          <w:rFonts w:asciiTheme="minorHAnsi" w:hAnsiTheme="minorHAnsi" w:cstheme="minorHAnsi"/>
          <w:b w:val="0"/>
          <w:szCs w:val="20"/>
        </w:rPr>
      </w:pPr>
      <w:proofErr w:type="spellStart"/>
      <w:r w:rsidRPr="00D27341">
        <w:rPr>
          <w:rStyle w:val="Zwaar"/>
          <w:rFonts w:asciiTheme="minorHAnsi" w:hAnsiTheme="minorHAnsi" w:cstheme="minorHAnsi"/>
          <w:b w:val="0"/>
          <w:szCs w:val="20"/>
        </w:rPr>
        <w:t>Powerpoint</w:t>
      </w:r>
      <w:proofErr w:type="spellEnd"/>
      <w:r w:rsidRPr="00D27341">
        <w:rPr>
          <w:rStyle w:val="Zwaar"/>
          <w:rFonts w:asciiTheme="minorHAnsi" w:hAnsiTheme="minorHAnsi" w:cstheme="minorHAnsi"/>
          <w:b w:val="0"/>
          <w:szCs w:val="20"/>
        </w:rPr>
        <w:t xml:space="preserve"> “Aanmelden. Ook voor kleinere </w:t>
      </w:r>
      <w:proofErr w:type="spellStart"/>
      <w:r w:rsidRPr="00D27341">
        <w:rPr>
          <w:rStyle w:val="Zwaar"/>
          <w:rFonts w:asciiTheme="minorHAnsi" w:hAnsiTheme="minorHAnsi" w:cstheme="minorHAnsi"/>
          <w:b w:val="0"/>
          <w:szCs w:val="20"/>
        </w:rPr>
        <w:t>LOP’s</w:t>
      </w:r>
      <w:proofErr w:type="spellEnd"/>
      <w:r w:rsidRPr="00D27341">
        <w:rPr>
          <w:rStyle w:val="Zwaar"/>
          <w:rFonts w:asciiTheme="minorHAnsi" w:hAnsiTheme="minorHAnsi" w:cstheme="minorHAnsi"/>
          <w:b w:val="0"/>
          <w:szCs w:val="20"/>
        </w:rPr>
        <w:t>?” door Gil Thys</w:t>
      </w:r>
    </w:p>
    <w:p w:rsidR="00D27341" w:rsidRPr="00D27341" w:rsidRDefault="00D27341" w:rsidP="00D27341">
      <w:pPr>
        <w:pStyle w:val="Lijstalinea"/>
        <w:numPr>
          <w:ilvl w:val="0"/>
          <w:numId w:val="24"/>
        </w:numPr>
        <w:jc w:val="both"/>
        <w:rPr>
          <w:rStyle w:val="Zwaar"/>
          <w:rFonts w:asciiTheme="minorHAnsi" w:hAnsiTheme="minorHAnsi" w:cstheme="minorHAnsi"/>
          <w:b w:val="0"/>
          <w:szCs w:val="20"/>
        </w:rPr>
      </w:pPr>
      <w:r w:rsidRPr="00D27341">
        <w:rPr>
          <w:rStyle w:val="Zwaar"/>
          <w:rFonts w:asciiTheme="minorHAnsi" w:hAnsiTheme="minorHAnsi" w:cstheme="minorHAnsi"/>
          <w:b w:val="0"/>
          <w:szCs w:val="20"/>
        </w:rPr>
        <w:t>Ontwerp van huishoudelijk reglement (bijgewerkt)</w:t>
      </w:r>
    </w:p>
    <w:p w:rsidR="00D27341" w:rsidRPr="00D27341" w:rsidRDefault="00D27341" w:rsidP="00D27341">
      <w:pPr>
        <w:pStyle w:val="Lijstalinea"/>
        <w:numPr>
          <w:ilvl w:val="0"/>
          <w:numId w:val="24"/>
        </w:numPr>
        <w:jc w:val="both"/>
        <w:rPr>
          <w:rStyle w:val="Zwaar"/>
          <w:rFonts w:asciiTheme="minorHAnsi" w:hAnsiTheme="minorHAnsi" w:cstheme="minorHAnsi"/>
          <w:b w:val="0"/>
          <w:szCs w:val="20"/>
        </w:rPr>
      </w:pPr>
      <w:r w:rsidRPr="00D27341">
        <w:rPr>
          <w:rStyle w:val="Zwaar"/>
          <w:rFonts w:asciiTheme="minorHAnsi" w:hAnsiTheme="minorHAnsi" w:cstheme="minorHAnsi"/>
          <w:b w:val="0"/>
          <w:szCs w:val="20"/>
        </w:rPr>
        <w:t>Leerlingenaantallen en RA</w:t>
      </w:r>
    </w:p>
    <w:p w:rsidR="008F1EB8" w:rsidRPr="008F1EB8" w:rsidRDefault="008F1EB8" w:rsidP="008F1EB8">
      <w:pPr>
        <w:jc w:val="both"/>
        <w:rPr>
          <w:rStyle w:val="Zwaar"/>
          <w:rFonts w:asciiTheme="minorHAnsi" w:hAnsiTheme="minorHAnsi" w:cstheme="minorHAnsi"/>
          <w:b w:val="0"/>
          <w:sz w:val="18"/>
          <w:szCs w:val="20"/>
        </w:rPr>
      </w:pPr>
    </w:p>
    <w:p w:rsidR="008F1EB8" w:rsidRPr="0093452C" w:rsidRDefault="008F1EB8" w:rsidP="008F1EB8">
      <w:pPr>
        <w:shd w:val="clear" w:color="auto" w:fill="D9D9D9" w:themeFill="background1" w:themeFillShade="D9"/>
        <w:jc w:val="both"/>
        <w:rPr>
          <w:rFonts w:asciiTheme="minorHAnsi" w:hAnsiTheme="minorHAnsi" w:cstheme="minorHAnsi"/>
          <w:b/>
          <w:szCs w:val="20"/>
        </w:rPr>
      </w:pPr>
      <w:r w:rsidRPr="0093452C">
        <w:rPr>
          <w:rFonts w:asciiTheme="minorHAnsi" w:hAnsiTheme="minorHAnsi" w:cstheme="minorHAnsi"/>
          <w:b/>
          <w:szCs w:val="20"/>
        </w:rPr>
        <w:t>Agenda</w:t>
      </w:r>
    </w:p>
    <w:p w:rsidR="008F1EB8" w:rsidRPr="0093452C" w:rsidRDefault="008F1EB8" w:rsidP="008F1EB8">
      <w:pPr>
        <w:jc w:val="both"/>
        <w:rPr>
          <w:rStyle w:val="Zwaar"/>
          <w:rFonts w:asciiTheme="minorHAnsi" w:hAnsiTheme="minorHAnsi" w:cstheme="minorHAnsi"/>
          <w:b w:val="0"/>
          <w:szCs w:val="20"/>
        </w:rPr>
      </w:pPr>
    </w:p>
    <w:p w:rsidR="008F1EB8" w:rsidRPr="00F3010C" w:rsidRDefault="008F1EB8" w:rsidP="008F1EB8">
      <w:pPr>
        <w:pStyle w:val="Lijstalinea"/>
        <w:numPr>
          <w:ilvl w:val="0"/>
          <w:numId w:val="9"/>
        </w:numPr>
        <w:rPr>
          <w:rFonts w:asciiTheme="minorHAnsi" w:hAnsiTheme="minorHAnsi" w:cstheme="minorHAnsi"/>
        </w:rPr>
      </w:pPr>
      <w:r w:rsidRPr="00F3010C">
        <w:rPr>
          <w:rFonts w:asciiTheme="minorHAnsi" w:hAnsiTheme="minorHAnsi" w:cstheme="minorHAnsi"/>
        </w:rPr>
        <w:t>Presentatie van een centrale aanmeldingsprocedure voor de inschrijvingen door Gil Thys</w:t>
      </w:r>
    </w:p>
    <w:p w:rsidR="008F1EB8" w:rsidRPr="00F3010C" w:rsidRDefault="008F1EB8" w:rsidP="008F1EB8">
      <w:pPr>
        <w:pStyle w:val="Lijstalinea"/>
        <w:numPr>
          <w:ilvl w:val="0"/>
          <w:numId w:val="9"/>
        </w:numPr>
        <w:rPr>
          <w:rFonts w:asciiTheme="minorHAnsi" w:hAnsiTheme="minorHAnsi" w:cstheme="minorHAnsi"/>
        </w:rPr>
      </w:pPr>
      <w:r>
        <w:rPr>
          <w:rFonts w:asciiTheme="minorHAnsi" w:hAnsiTheme="minorHAnsi" w:cstheme="minorHAnsi"/>
        </w:rPr>
        <w:t>Draaiboek</w:t>
      </w:r>
      <w:r w:rsidRPr="00F3010C">
        <w:rPr>
          <w:rFonts w:asciiTheme="minorHAnsi" w:hAnsiTheme="minorHAnsi" w:cstheme="minorHAnsi"/>
        </w:rPr>
        <w:t xml:space="preserve"> Inschrijvingsbeleid: </w:t>
      </w:r>
      <w:r>
        <w:rPr>
          <w:rFonts w:asciiTheme="minorHAnsi" w:hAnsiTheme="minorHAnsi" w:cstheme="minorHAnsi"/>
        </w:rPr>
        <w:t>herbekijken en data vastleggen</w:t>
      </w:r>
      <w:r w:rsidR="005509AE">
        <w:rPr>
          <w:rFonts w:asciiTheme="minorHAnsi" w:hAnsiTheme="minorHAnsi" w:cstheme="minorHAnsi"/>
        </w:rPr>
        <w:t xml:space="preserve"> </w:t>
      </w:r>
    </w:p>
    <w:p w:rsidR="005509AE" w:rsidRDefault="008F1EB8" w:rsidP="008F1EB8">
      <w:pPr>
        <w:pStyle w:val="Lijstalinea"/>
        <w:numPr>
          <w:ilvl w:val="0"/>
          <w:numId w:val="9"/>
        </w:numPr>
        <w:rPr>
          <w:rFonts w:asciiTheme="minorHAnsi" w:hAnsiTheme="minorHAnsi" w:cstheme="minorHAnsi"/>
        </w:rPr>
      </w:pPr>
      <w:r w:rsidRPr="005509AE">
        <w:rPr>
          <w:rFonts w:asciiTheme="minorHAnsi" w:hAnsiTheme="minorHAnsi" w:cstheme="minorHAnsi"/>
        </w:rPr>
        <w:t xml:space="preserve">Bespreking van een ontwerp van wijziging van het huishoudelijk reglement </w:t>
      </w:r>
    </w:p>
    <w:p w:rsidR="008F1EB8" w:rsidRPr="005509AE" w:rsidRDefault="008F1EB8" w:rsidP="008F1EB8">
      <w:pPr>
        <w:pStyle w:val="Lijstalinea"/>
        <w:numPr>
          <w:ilvl w:val="0"/>
          <w:numId w:val="9"/>
        </w:numPr>
        <w:rPr>
          <w:rFonts w:asciiTheme="minorHAnsi" w:hAnsiTheme="minorHAnsi" w:cstheme="minorHAnsi"/>
        </w:rPr>
      </w:pPr>
      <w:r w:rsidRPr="005509AE">
        <w:rPr>
          <w:rFonts w:asciiTheme="minorHAnsi" w:hAnsiTheme="minorHAnsi" w:cstheme="minorHAnsi"/>
        </w:rPr>
        <w:t xml:space="preserve">Procedures </w:t>
      </w:r>
      <w:proofErr w:type="spellStart"/>
      <w:r w:rsidRPr="005509AE">
        <w:rPr>
          <w:rFonts w:asciiTheme="minorHAnsi" w:hAnsiTheme="minorHAnsi" w:cstheme="minorHAnsi"/>
        </w:rPr>
        <w:t>ivm</w:t>
      </w:r>
      <w:proofErr w:type="spellEnd"/>
      <w:r w:rsidRPr="005509AE">
        <w:rPr>
          <w:rFonts w:asciiTheme="minorHAnsi" w:hAnsiTheme="minorHAnsi" w:cstheme="minorHAnsi"/>
        </w:rPr>
        <w:t xml:space="preserve"> decreet inschrijvingsrecht </w:t>
      </w:r>
    </w:p>
    <w:p w:rsidR="008F1EB8" w:rsidRPr="00F3010C" w:rsidRDefault="008F1EB8" w:rsidP="008F1EB8">
      <w:pPr>
        <w:pStyle w:val="Lijstalinea"/>
        <w:numPr>
          <w:ilvl w:val="0"/>
          <w:numId w:val="9"/>
        </w:numPr>
        <w:rPr>
          <w:rFonts w:asciiTheme="minorHAnsi" w:hAnsiTheme="minorHAnsi" w:cstheme="minorHAnsi"/>
        </w:rPr>
      </w:pPr>
      <w:r w:rsidRPr="00F3010C">
        <w:rPr>
          <w:rFonts w:asciiTheme="minorHAnsi" w:hAnsiTheme="minorHAnsi" w:cstheme="minorHAnsi"/>
        </w:rPr>
        <w:t>Eerste bespreking van cijfergegevens in het kader van de bepaling van capaciteit en contingentering (indien mogelijk)</w:t>
      </w:r>
      <w:r>
        <w:rPr>
          <w:rFonts w:asciiTheme="minorHAnsi" w:hAnsiTheme="minorHAnsi" w:cstheme="minorHAnsi"/>
        </w:rPr>
        <w:t xml:space="preserve"> </w:t>
      </w:r>
    </w:p>
    <w:p w:rsidR="008F1EB8" w:rsidRDefault="008F1EB8" w:rsidP="005D1CDA">
      <w:pPr>
        <w:pStyle w:val="Lijstalinea"/>
        <w:numPr>
          <w:ilvl w:val="0"/>
          <w:numId w:val="9"/>
        </w:numPr>
        <w:rPr>
          <w:rFonts w:asciiTheme="minorHAnsi" w:hAnsiTheme="minorHAnsi" w:cstheme="minorHAnsi"/>
        </w:rPr>
      </w:pPr>
      <w:proofErr w:type="spellStart"/>
      <w:r w:rsidRPr="005509AE">
        <w:rPr>
          <w:rFonts w:asciiTheme="minorHAnsi" w:hAnsiTheme="minorHAnsi" w:cstheme="minorHAnsi"/>
        </w:rPr>
        <w:t>Taaldag</w:t>
      </w:r>
      <w:proofErr w:type="spellEnd"/>
      <w:r w:rsidRPr="005509AE">
        <w:rPr>
          <w:rFonts w:asciiTheme="minorHAnsi" w:hAnsiTheme="minorHAnsi" w:cstheme="minorHAnsi"/>
        </w:rPr>
        <w:t xml:space="preserve"> </w:t>
      </w:r>
    </w:p>
    <w:p w:rsidR="005509AE" w:rsidRDefault="005509AE" w:rsidP="005509AE">
      <w:pPr>
        <w:rPr>
          <w:rFonts w:asciiTheme="minorHAnsi" w:hAnsiTheme="minorHAnsi" w:cstheme="minorHAnsi"/>
        </w:rPr>
      </w:pPr>
    </w:p>
    <w:p w:rsidR="00117469" w:rsidRPr="008F1EB8" w:rsidRDefault="00117469" w:rsidP="00117469">
      <w:pPr>
        <w:shd w:val="clear" w:color="auto" w:fill="D9D9D9" w:themeFill="background1" w:themeFillShade="D9"/>
        <w:rPr>
          <w:rFonts w:asciiTheme="minorHAnsi" w:hAnsiTheme="minorHAnsi" w:cstheme="minorHAnsi"/>
          <w:b/>
        </w:rPr>
      </w:pPr>
      <w:r>
        <w:rPr>
          <w:rFonts w:asciiTheme="minorHAnsi" w:hAnsiTheme="minorHAnsi" w:cstheme="minorHAnsi"/>
          <w:b/>
        </w:rPr>
        <w:t>Te doen</w:t>
      </w:r>
    </w:p>
    <w:p w:rsidR="00117469" w:rsidRDefault="00117469" w:rsidP="005509AE">
      <w:pPr>
        <w:rPr>
          <w:rFonts w:asciiTheme="minorHAnsi" w:hAnsiTheme="minorHAnsi" w:cstheme="minorHAnsi"/>
        </w:rPr>
      </w:pPr>
    </w:p>
    <w:p w:rsidR="00117469" w:rsidRPr="00117469" w:rsidRDefault="00117469" w:rsidP="00117469">
      <w:pPr>
        <w:pStyle w:val="Lijstalinea"/>
        <w:numPr>
          <w:ilvl w:val="0"/>
          <w:numId w:val="22"/>
        </w:numPr>
        <w:rPr>
          <w:rFonts w:asciiTheme="minorHAnsi" w:hAnsiTheme="minorHAnsi" w:cstheme="minorHAnsi"/>
        </w:rPr>
      </w:pPr>
      <w:r>
        <w:rPr>
          <w:rFonts w:asciiTheme="minorHAnsi" w:hAnsiTheme="minorHAnsi" w:cstheme="minorHAnsi"/>
        </w:rPr>
        <w:t>Data vastleggen voor Dagelijks Bestuur en/of technische werkgroep in periode maart-april</w:t>
      </w:r>
    </w:p>
    <w:p w:rsidR="00117469" w:rsidRPr="005509AE" w:rsidRDefault="00117469" w:rsidP="005509AE">
      <w:pPr>
        <w:rPr>
          <w:rFonts w:asciiTheme="minorHAnsi" w:hAnsiTheme="minorHAnsi" w:cstheme="minorHAnsi"/>
        </w:rPr>
      </w:pPr>
    </w:p>
    <w:p w:rsidR="008F1EB8" w:rsidRPr="008F1EB8" w:rsidRDefault="008F1EB8" w:rsidP="005D1CDA">
      <w:pPr>
        <w:shd w:val="clear" w:color="auto" w:fill="D9D9D9" w:themeFill="background1" w:themeFillShade="D9"/>
        <w:rPr>
          <w:rFonts w:asciiTheme="minorHAnsi" w:hAnsiTheme="minorHAnsi" w:cstheme="minorHAnsi"/>
          <w:b/>
        </w:rPr>
      </w:pPr>
      <w:r w:rsidRPr="008F1EB8">
        <w:rPr>
          <w:rFonts w:asciiTheme="minorHAnsi" w:hAnsiTheme="minorHAnsi" w:cstheme="minorHAnsi"/>
          <w:b/>
        </w:rPr>
        <w:t>Verslag</w:t>
      </w:r>
    </w:p>
    <w:p w:rsidR="008F1EB8" w:rsidRDefault="008F1EB8" w:rsidP="005D1CDA">
      <w:pPr>
        <w:rPr>
          <w:rFonts w:asciiTheme="minorHAnsi" w:hAnsiTheme="minorHAnsi" w:cstheme="minorHAnsi"/>
        </w:rPr>
      </w:pPr>
    </w:p>
    <w:p w:rsidR="008F1EB8" w:rsidRPr="001676B6" w:rsidRDefault="001676B6" w:rsidP="005D1CDA">
      <w:pPr>
        <w:tabs>
          <w:tab w:val="left" w:pos="426"/>
        </w:tabs>
        <w:rPr>
          <w:rFonts w:asciiTheme="minorHAnsi" w:hAnsiTheme="minorHAnsi" w:cstheme="minorHAnsi"/>
          <w:i/>
        </w:rPr>
      </w:pPr>
      <w:r w:rsidRPr="001676B6">
        <w:rPr>
          <w:rFonts w:asciiTheme="minorHAnsi" w:hAnsiTheme="minorHAnsi" w:cstheme="minorHAnsi"/>
          <w:i/>
        </w:rPr>
        <w:t>1.</w:t>
      </w:r>
      <w:r w:rsidRPr="001676B6">
        <w:rPr>
          <w:rFonts w:asciiTheme="minorHAnsi" w:hAnsiTheme="minorHAnsi" w:cstheme="minorHAnsi"/>
          <w:i/>
        </w:rPr>
        <w:tab/>
        <w:t>Centrale aanmeldingsprocedure</w:t>
      </w:r>
    </w:p>
    <w:p w:rsidR="001676B6" w:rsidRDefault="001676B6" w:rsidP="005D1CDA">
      <w:pPr>
        <w:rPr>
          <w:rFonts w:asciiTheme="minorHAnsi" w:hAnsiTheme="minorHAnsi" w:cstheme="minorHAnsi"/>
        </w:rPr>
      </w:pPr>
    </w:p>
    <w:p w:rsidR="00F84323" w:rsidRPr="00F84323" w:rsidRDefault="00F84323" w:rsidP="005D1CDA">
      <w:pPr>
        <w:rPr>
          <w:rFonts w:asciiTheme="minorHAnsi" w:hAnsiTheme="minorHAnsi" w:cstheme="minorHAnsi"/>
          <w:u w:val="single"/>
        </w:rPr>
      </w:pPr>
      <w:r w:rsidRPr="00F84323">
        <w:rPr>
          <w:rFonts w:asciiTheme="minorHAnsi" w:hAnsiTheme="minorHAnsi" w:cstheme="minorHAnsi"/>
          <w:u w:val="single"/>
        </w:rPr>
        <w:t>Toelichting</w:t>
      </w:r>
    </w:p>
    <w:p w:rsidR="00F84323" w:rsidRDefault="00F84323" w:rsidP="005D1CDA">
      <w:pPr>
        <w:rPr>
          <w:rFonts w:asciiTheme="minorHAnsi" w:hAnsiTheme="minorHAnsi" w:cstheme="minorHAnsi"/>
        </w:rPr>
      </w:pPr>
    </w:p>
    <w:p w:rsidR="001676B6" w:rsidRDefault="001676B6" w:rsidP="005D1CDA">
      <w:pPr>
        <w:rPr>
          <w:rFonts w:asciiTheme="minorHAnsi" w:hAnsiTheme="minorHAnsi" w:cstheme="minorHAnsi"/>
        </w:rPr>
      </w:pPr>
      <w:r>
        <w:rPr>
          <w:rFonts w:asciiTheme="minorHAnsi" w:hAnsiTheme="minorHAnsi" w:cstheme="minorHAnsi"/>
        </w:rPr>
        <w:t>Gil Thys, LOP-deskundige te Lokeren en begeleider</w:t>
      </w:r>
      <w:r w:rsidR="00003E0D">
        <w:rPr>
          <w:rFonts w:asciiTheme="minorHAnsi" w:hAnsiTheme="minorHAnsi" w:cstheme="minorHAnsi"/>
        </w:rPr>
        <w:t xml:space="preserve"> namens </w:t>
      </w:r>
      <w:proofErr w:type="spellStart"/>
      <w:r w:rsidR="00003E0D">
        <w:rPr>
          <w:rFonts w:asciiTheme="minorHAnsi" w:hAnsiTheme="minorHAnsi" w:cstheme="minorHAnsi"/>
        </w:rPr>
        <w:t>AgODi</w:t>
      </w:r>
      <w:proofErr w:type="spellEnd"/>
      <w:r w:rsidR="00003E0D">
        <w:rPr>
          <w:rFonts w:asciiTheme="minorHAnsi" w:hAnsiTheme="minorHAnsi" w:cstheme="minorHAnsi"/>
        </w:rPr>
        <w:t xml:space="preserve"> van </w:t>
      </w:r>
      <w:proofErr w:type="spellStart"/>
      <w:r w:rsidR="00003E0D">
        <w:rPr>
          <w:rFonts w:asciiTheme="minorHAnsi" w:hAnsiTheme="minorHAnsi" w:cstheme="minorHAnsi"/>
        </w:rPr>
        <w:t>LOP’s</w:t>
      </w:r>
      <w:proofErr w:type="spellEnd"/>
      <w:r w:rsidR="00003E0D">
        <w:rPr>
          <w:rFonts w:asciiTheme="minorHAnsi" w:hAnsiTheme="minorHAnsi" w:cstheme="minorHAnsi"/>
        </w:rPr>
        <w:t xml:space="preserve"> die star</w:t>
      </w:r>
      <w:r>
        <w:rPr>
          <w:rFonts w:asciiTheme="minorHAnsi" w:hAnsiTheme="minorHAnsi" w:cstheme="minorHAnsi"/>
        </w:rPr>
        <w:t xml:space="preserve">ten met een aanmeldingsprocedure, presenteert de </w:t>
      </w:r>
      <w:proofErr w:type="spellStart"/>
      <w:r>
        <w:rPr>
          <w:rFonts w:asciiTheme="minorHAnsi" w:hAnsiTheme="minorHAnsi" w:cstheme="minorHAnsi"/>
        </w:rPr>
        <w:t>powerpoint</w:t>
      </w:r>
      <w:proofErr w:type="spellEnd"/>
      <w:r>
        <w:rPr>
          <w:rFonts w:asciiTheme="minorHAnsi" w:hAnsiTheme="minorHAnsi" w:cstheme="minorHAnsi"/>
        </w:rPr>
        <w:t xml:space="preserve"> </w:t>
      </w:r>
      <w:r w:rsidRPr="008F1EB8">
        <w:rPr>
          <w:rStyle w:val="Zwaar"/>
          <w:rFonts w:asciiTheme="minorHAnsi" w:hAnsiTheme="minorHAnsi" w:cstheme="minorHAnsi"/>
          <w:b w:val="0"/>
          <w:szCs w:val="20"/>
        </w:rPr>
        <w:t xml:space="preserve">“Aanmelden. Ook voor kleinere </w:t>
      </w:r>
      <w:proofErr w:type="spellStart"/>
      <w:r w:rsidRPr="008F1EB8">
        <w:rPr>
          <w:rStyle w:val="Zwaar"/>
          <w:rFonts w:asciiTheme="minorHAnsi" w:hAnsiTheme="minorHAnsi" w:cstheme="minorHAnsi"/>
          <w:b w:val="0"/>
          <w:szCs w:val="20"/>
        </w:rPr>
        <w:t>LOP’s</w:t>
      </w:r>
      <w:proofErr w:type="spellEnd"/>
      <w:r w:rsidRPr="008F1EB8">
        <w:rPr>
          <w:rStyle w:val="Zwaar"/>
          <w:rFonts w:asciiTheme="minorHAnsi" w:hAnsiTheme="minorHAnsi" w:cstheme="minorHAnsi"/>
          <w:b w:val="0"/>
          <w:szCs w:val="20"/>
        </w:rPr>
        <w:t>?”</w:t>
      </w:r>
      <w:r w:rsidR="00F84323">
        <w:rPr>
          <w:rStyle w:val="Zwaar"/>
          <w:rFonts w:asciiTheme="minorHAnsi" w:hAnsiTheme="minorHAnsi" w:cstheme="minorHAnsi"/>
          <w:b w:val="0"/>
          <w:szCs w:val="20"/>
        </w:rPr>
        <w:t xml:space="preserve"> (zie bijlage)</w:t>
      </w:r>
    </w:p>
    <w:p w:rsidR="008F1EB8" w:rsidRDefault="008F1EB8" w:rsidP="005D1CDA">
      <w:pPr>
        <w:rPr>
          <w:rFonts w:asciiTheme="minorHAnsi" w:hAnsiTheme="minorHAnsi" w:cstheme="minorHAnsi"/>
        </w:rPr>
      </w:pPr>
    </w:p>
    <w:p w:rsidR="008F1EB8" w:rsidRDefault="001676B6" w:rsidP="005D1CDA">
      <w:pPr>
        <w:rPr>
          <w:rFonts w:asciiTheme="minorHAnsi" w:hAnsiTheme="minorHAnsi" w:cstheme="minorHAnsi"/>
        </w:rPr>
      </w:pPr>
      <w:r>
        <w:rPr>
          <w:rFonts w:asciiTheme="minorHAnsi" w:hAnsiTheme="minorHAnsi" w:cstheme="minorHAnsi"/>
        </w:rPr>
        <w:lastRenderedPageBreak/>
        <w:t>Aanmeldingssystemen zijn er in verschillende vormen en schaalgroottes. In Antwerpen en Gent gaat het bv. over duizenden leerlingen, in Lokeren over slechts 264. Er zijn systemen die veel variabelen inbouwen, waardoor de verwerking zeer verfijnd maar complex wordt. Dat maakt ook de informatica-toepassing duurder, de kans op fouten groter enz. In Lokeren ging/gaat het om een eenvoudig systeem, dat op enkele maanden tijd geconcipieerd en uitgewerkt werd en waarbij de uitbouw van een informatica-toepassing al bij al een week werk heeft gevraagd van een ICT-medewerker van de stad.</w:t>
      </w:r>
    </w:p>
    <w:p w:rsidR="001676B6" w:rsidRDefault="001676B6" w:rsidP="005D1CDA">
      <w:pPr>
        <w:rPr>
          <w:rFonts w:asciiTheme="minorHAnsi" w:hAnsiTheme="minorHAnsi" w:cstheme="minorHAnsi"/>
        </w:rPr>
      </w:pPr>
    </w:p>
    <w:p w:rsidR="005D1CDA" w:rsidRDefault="005D1CDA" w:rsidP="00B742D5">
      <w:pPr>
        <w:rPr>
          <w:rFonts w:asciiTheme="minorHAnsi" w:hAnsiTheme="minorHAnsi" w:cstheme="minorHAnsi"/>
        </w:rPr>
      </w:pPr>
      <w:r>
        <w:rPr>
          <w:rFonts w:asciiTheme="minorHAnsi" w:hAnsiTheme="minorHAnsi" w:cstheme="minorHAnsi"/>
        </w:rPr>
        <w:t>In elk geval is actieve medewerking van het lokaal bestuur nodig. Dat kan op verschillende vlakken: ICT, administratie, bekendmaking</w:t>
      </w:r>
      <w:r w:rsidR="0006662D">
        <w:rPr>
          <w:rFonts w:asciiTheme="minorHAnsi" w:hAnsiTheme="minorHAnsi" w:cstheme="minorHAnsi"/>
        </w:rPr>
        <w:t>, website</w:t>
      </w:r>
      <w:r>
        <w:rPr>
          <w:rFonts w:asciiTheme="minorHAnsi" w:hAnsiTheme="minorHAnsi" w:cstheme="minorHAnsi"/>
        </w:rPr>
        <w:t>…</w:t>
      </w:r>
    </w:p>
    <w:p w:rsidR="005D1CDA" w:rsidRDefault="005D1CDA" w:rsidP="00B742D5">
      <w:pPr>
        <w:rPr>
          <w:rFonts w:asciiTheme="minorHAnsi" w:hAnsiTheme="minorHAnsi" w:cstheme="minorHAnsi"/>
        </w:rPr>
      </w:pPr>
    </w:p>
    <w:p w:rsidR="00952340" w:rsidRDefault="001676B6" w:rsidP="00B742D5">
      <w:pPr>
        <w:rPr>
          <w:rFonts w:asciiTheme="minorHAnsi" w:hAnsiTheme="minorHAnsi" w:cstheme="minorHAnsi"/>
        </w:rPr>
      </w:pPr>
      <w:r>
        <w:rPr>
          <w:rFonts w:asciiTheme="minorHAnsi" w:hAnsiTheme="minorHAnsi" w:cstheme="minorHAnsi"/>
        </w:rPr>
        <w:t xml:space="preserve">In Lokeren kwam de vraag naar een aanmeldingssysteem vanuit de stad zelf. Het stedelijk onderwijs kampte met een </w:t>
      </w:r>
      <w:proofErr w:type="spellStart"/>
      <w:r>
        <w:rPr>
          <w:rFonts w:asciiTheme="minorHAnsi" w:hAnsiTheme="minorHAnsi" w:cstheme="minorHAnsi"/>
        </w:rPr>
        <w:t>overbevraging</w:t>
      </w:r>
      <w:proofErr w:type="spellEnd"/>
      <w:r>
        <w:rPr>
          <w:rFonts w:asciiTheme="minorHAnsi" w:hAnsiTheme="minorHAnsi" w:cstheme="minorHAnsi"/>
        </w:rPr>
        <w:t xml:space="preserve"> van een drietal stedelijke basisscholen aan de rand  van de stad, </w:t>
      </w:r>
      <w:r w:rsidR="00E8774C">
        <w:rPr>
          <w:rFonts w:asciiTheme="minorHAnsi" w:hAnsiTheme="minorHAnsi" w:cstheme="minorHAnsi"/>
        </w:rPr>
        <w:t xml:space="preserve">ten </w:t>
      </w:r>
      <w:proofErr w:type="spellStart"/>
      <w:r w:rsidR="00E8774C">
        <w:rPr>
          <w:rFonts w:asciiTheme="minorHAnsi" w:hAnsiTheme="minorHAnsi" w:cstheme="minorHAnsi"/>
        </w:rPr>
        <w:t>nadele</w:t>
      </w:r>
      <w:proofErr w:type="spellEnd"/>
      <w:r w:rsidR="00E8774C">
        <w:rPr>
          <w:rFonts w:asciiTheme="minorHAnsi" w:hAnsiTheme="minorHAnsi" w:cstheme="minorHAnsi"/>
        </w:rPr>
        <w:t xml:space="preserve"> van de centrumscholen. </w:t>
      </w:r>
      <w:r w:rsidR="00FE2693">
        <w:rPr>
          <w:rFonts w:asciiTheme="minorHAnsi" w:hAnsiTheme="minorHAnsi" w:cstheme="minorHAnsi"/>
        </w:rPr>
        <w:t>Men wilde voor deze populaire scholen de capaciteit limiteren</w:t>
      </w:r>
      <w:r w:rsidR="00E8774C">
        <w:rPr>
          <w:rFonts w:asciiTheme="minorHAnsi" w:hAnsiTheme="minorHAnsi" w:cstheme="minorHAnsi"/>
        </w:rPr>
        <w:t xml:space="preserve">, </w:t>
      </w:r>
      <w:r w:rsidR="00FE2693">
        <w:rPr>
          <w:rFonts w:asciiTheme="minorHAnsi" w:hAnsiTheme="minorHAnsi" w:cstheme="minorHAnsi"/>
        </w:rPr>
        <w:t xml:space="preserve">maar tegelijk ook </w:t>
      </w:r>
      <w:r w:rsidR="00952340">
        <w:rPr>
          <w:rFonts w:asciiTheme="minorHAnsi" w:hAnsiTheme="minorHAnsi" w:cstheme="minorHAnsi"/>
        </w:rPr>
        <w:t xml:space="preserve">wachtrijen en dergelijke </w:t>
      </w:r>
      <w:r w:rsidR="00FE2693">
        <w:rPr>
          <w:rFonts w:asciiTheme="minorHAnsi" w:hAnsiTheme="minorHAnsi" w:cstheme="minorHAnsi"/>
        </w:rPr>
        <w:t>vermijden</w:t>
      </w:r>
      <w:r>
        <w:rPr>
          <w:rFonts w:asciiTheme="minorHAnsi" w:hAnsiTheme="minorHAnsi" w:cstheme="minorHAnsi"/>
        </w:rPr>
        <w:t xml:space="preserve">.  </w:t>
      </w:r>
    </w:p>
    <w:p w:rsidR="00952340" w:rsidRDefault="00952340" w:rsidP="00B742D5">
      <w:pPr>
        <w:rPr>
          <w:rFonts w:asciiTheme="minorHAnsi" w:hAnsiTheme="minorHAnsi" w:cstheme="minorHAnsi"/>
        </w:rPr>
      </w:pPr>
    </w:p>
    <w:p w:rsidR="001676B6" w:rsidRDefault="00E8774C" w:rsidP="00B742D5">
      <w:pPr>
        <w:rPr>
          <w:rFonts w:asciiTheme="minorHAnsi" w:hAnsiTheme="minorHAnsi" w:cstheme="minorHAnsi"/>
        </w:rPr>
      </w:pPr>
      <w:r>
        <w:rPr>
          <w:rFonts w:asciiTheme="minorHAnsi" w:hAnsiTheme="minorHAnsi" w:cstheme="minorHAnsi"/>
        </w:rPr>
        <w:t xml:space="preserve">Met een aanmeldingsprocedure zou </w:t>
      </w:r>
      <w:r w:rsidR="00952340">
        <w:rPr>
          <w:rFonts w:asciiTheme="minorHAnsi" w:hAnsiTheme="minorHAnsi" w:cstheme="minorHAnsi"/>
        </w:rPr>
        <w:t>het chronologische criterium wegvallen. Elke categorie (broers en zussen, personeel, (N)GOK meldt in een vooraf bekend gemaakte periode aan</w:t>
      </w:r>
      <w:r w:rsidR="00640331">
        <w:rPr>
          <w:rFonts w:asciiTheme="minorHAnsi" w:hAnsiTheme="minorHAnsi" w:cstheme="minorHAnsi"/>
        </w:rPr>
        <w:t>.</w:t>
      </w:r>
      <w:r w:rsidR="00952340">
        <w:rPr>
          <w:rFonts w:asciiTheme="minorHAnsi" w:hAnsiTheme="minorHAnsi" w:cstheme="minorHAnsi"/>
        </w:rPr>
        <w:t xml:space="preserve"> </w:t>
      </w:r>
      <w:r w:rsidR="00640331">
        <w:rPr>
          <w:rFonts w:asciiTheme="minorHAnsi" w:hAnsiTheme="minorHAnsi" w:cstheme="minorHAnsi"/>
        </w:rPr>
        <w:t>H</w:t>
      </w:r>
      <w:r w:rsidR="00952340">
        <w:rPr>
          <w:rFonts w:asciiTheme="minorHAnsi" w:hAnsiTheme="minorHAnsi" w:cstheme="minorHAnsi"/>
        </w:rPr>
        <w:t>et maakt niet uit welk tijdstip, als het maar binnen die periode is</w:t>
      </w:r>
      <w:r w:rsidR="00B742D5">
        <w:rPr>
          <w:rFonts w:asciiTheme="minorHAnsi" w:hAnsiTheme="minorHAnsi" w:cstheme="minorHAnsi"/>
        </w:rPr>
        <w:t>. Op basis van d</w:t>
      </w:r>
      <w:r w:rsidR="00640331">
        <w:rPr>
          <w:rFonts w:asciiTheme="minorHAnsi" w:hAnsiTheme="minorHAnsi" w:cstheme="minorHAnsi"/>
        </w:rPr>
        <w:t>e gegevens die de</w:t>
      </w:r>
      <w:r w:rsidR="00952340">
        <w:rPr>
          <w:rFonts w:asciiTheme="minorHAnsi" w:hAnsiTheme="minorHAnsi" w:cstheme="minorHAnsi"/>
        </w:rPr>
        <w:t xml:space="preserve"> ouders invoeren (scholen van keuze, </w:t>
      </w:r>
      <w:r w:rsidR="00640331">
        <w:rPr>
          <w:rFonts w:asciiTheme="minorHAnsi" w:hAnsiTheme="minorHAnsi" w:cstheme="minorHAnsi"/>
        </w:rPr>
        <w:t>beantwoordend aan een indicator of niet, woon- of werkplaats</w:t>
      </w:r>
      <w:r w:rsidR="00B742D5">
        <w:rPr>
          <w:rFonts w:asciiTheme="minorHAnsi" w:hAnsiTheme="minorHAnsi" w:cstheme="minorHAnsi"/>
        </w:rPr>
        <w:t>) wordt</w:t>
      </w:r>
      <w:r w:rsidR="00640331">
        <w:rPr>
          <w:rFonts w:asciiTheme="minorHAnsi" w:hAnsiTheme="minorHAnsi" w:cstheme="minorHAnsi"/>
        </w:rPr>
        <w:t xml:space="preserve"> </w:t>
      </w:r>
      <w:r w:rsidR="00952340">
        <w:rPr>
          <w:rFonts w:asciiTheme="minorHAnsi" w:hAnsiTheme="minorHAnsi" w:cstheme="minorHAnsi"/>
        </w:rPr>
        <w:t>een rangordening opgemaakt. Op basis van die ordening krijgt de ouder al dan niet een toegangsticket voor een bepaalde school. Nadien moet de ouder zijn kind wel nog in die school gaan inschrijven.</w:t>
      </w:r>
    </w:p>
    <w:p w:rsidR="008F1EB8" w:rsidRDefault="008F1EB8" w:rsidP="00B742D5">
      <w:pPr>
        <w:rPr>
          <w:rFonts w:asciiTheme="minorHAnsi" w:hAnsiTheme="minorHAnsi" w:cstheme="minorHAnsi"/>
        </w:rPr>
      </w:pPr>
    </w:p>
    <w:p w:rsidR="008F1EB8" w:rsidRDefault="005572CA" w:rsidP="00B742D5">
      <w:pPr>
        <w:rPr>
          <w:rFonts w:asciiTheme="minorHAnsi" w:hAnsiTheme="minorHAnsi" w:cstheme="minorHAnsi"/>
        </w:rPr>
      </w:pPr>
      <w:r>
        <w:rPr>
          <w:rFonts w:asciiTheme="minorHAnsi" w:hAnsiTheme="minorHAnsi" w:cstheme="minorHAnsi"/>
        </w:rPr>
        <w:t xml:space="preserve">De voordelen manifesteren zich vooral in situaties van </w:t>
      </w:r>
      <w:proofErr w:type="spellStart"/>
      <w:r>
        <w:rPr>
          <w:rFonts w:asciiTheme="minorHAnsi" w:hAnsiTheme="minorHAnsi" w:cstheme="minorHAnsi"/>
        </w:rPr>
        <w:t>plaatstekort</w:t>
      </w:r>
      <w:proofErr w:type="spellEnd"/>
      <w:r>
        <w:rPr>
          <w:rFonts w:asciiTheme="minorHAnsi" w:hAnsiTheme="minorHAnsi" w:cstheme="minorHAnsi"/>
        </w:rPr>
        <w:t>. Wachtrijen worden v</w:t>
      </w:r>
      <w:r w:rsidR="007631AC">
        <w:rPr>
          <w:rFonts w:asciiTheme="minorHAnsi" w:hAnsiTheme="minorHAnsi" w:cstheme="minorHAnsi"/>
        </w:rPr>
        <w:t>oorkomen en er is een objectief</w:t>
      </w:r>
      <w:r>
        <w:rPr>
          <w:rFonts w:asciiTheme="minorHAnsi" w:hAnsiTheme="minorHAnsi" w:cstheme="minorHAnsi"/>
        </w:rPr>
        <w:t xml:space="preserve"> </w:t>
      </w:r>
      <w:r w:rsidR="007631AC">
        <w:rPr>
          <w:rFonts w:asciiTheme="minorHAnsi" w:hAnsiTheme="minorHAnsi" w:cstheme="minorHAnsi"/>
        </w:rPr>
        <w:t>criterium</w:t>
      </w:r>
      <w:r>
        <w:rPr>
          <w:rFonts w:asciiTheme="minorHAnsi" w:hAnsiTheme="minorHAnsi" w:cstheme="minorHAnsi"/>
        </w:rPr>
        <w:t xml:space="preserve"> (afstand tot de school) </w:t>
      </w:r>
      <w:r w:rsidR="007631AC">
        <w:rPr>
          <w:rFonts w:asciiTheme="minorHAnsi" w:hAnsiTheme="minorHAnsi" w:cstheme="minorHAnsi"/>
        </w:rPr>
        <w:t>waar altijd naar verwezen kan worden en dat sociaal minder discriminerend is dan het tijdscriterium.</w:t>
      </w:r>
    </w:p>
    <w:p w:rsidR="007631AC" w:rsidRDefault="007631AC" w:rsidP="00B742D5">
      <w:pPr>
        <w:rPr>
          <w:rFonts w:asciiTheme="minorHAnsi" w:hAnsiTheme="minorHAnsi" w:cstheme="minorHAnsi"/>
        </w:rPr>
      </w:pPr>
      <w:r>
        <w:rPr>
          <w:rFonts w:asciiTheme="minorHAnsi" w:hAnsiTheme="minorHAnsi" w:cstheme="minorHAnsi"/>
        </w:rPr>
        <w:t xml:space="preserve">Er worden echter ook een aantal moeilijke zaken van het  decreet inschrijvingsbeleid opgelost: administratieve werklast, een moeilijk inschrijvingsgesprek met de GOK-niet/GOK-identificering, uitgestelde inschrijvingen….  Met een toegangsticket wordt altijd ingeschreven en is er meer tijd </w:t>
      </w:r>
      <w:r w:rsidR="00640331">
        <w:rPr>
          <w:rFonts w:asciiTheme="minorHAnsi" w:hAnsiTheme="minorHAnsi" w:cstheme="minorHAnsi"/>
        </w:rPr>
        <w:t>voor een degelijk en warm onthaal.</w:t>
      </w:r>
    </w:p>
    <w:p w:rsidR="00640331" w:rsidRDefault="00640331" w:rsidP="00B742D5">
      <w:pPr>
        <w:rPr>
          <w:rFonts w:asciiTheme="minorHAnsi" w:hAnsiTheme="minorHAnsi" w:cstheme="minorHAnsi"/>
        </w:rPr>
      </w:pPr>
    </w:p>
    <w:p w:rsidR="008F1EB8" w:rsidRDefault="00B742D5" w:rsidP="00B742D5">
      <w:pPr>
        <w:rPr>
          <w:rFonts w:asciiTheme="minorHAnsi" w:hAnsiTheme="minorHAnsi" w:cstheme="minorHAnsi"/>
        </w:rPr>
      </w:pPr>
      <w:r>
        <w:rPr>
          <w:rFonts w:asciiTheme="minorHAnsi" w:hAnsiTheme="minorHAnsi" w:cstheme="minorHAnsi"/>
        </w:rPr>
        <w:t>De modaliteiten van het systeem moeten duidelijk vastgelegd worden. In Lokeren werd hiervoor een protocol afgesloten. Zaken waarover beslist moet worden zijn o.a.:</w:t>
      </w:r>
    </w:p>
    <w:p w:rsidR="00B742D5" w:rsidRDefault="00B742D5" w:rsidP="00B742D5">
      <w:pPr>
        <w:pStyle w:val="Lijstalinea"/>
        <w:numPr>
          <w:ilvl w:val="0"/>
          <w:numId w:val="17"/>
        </w:numPr>
        <w:rPr>
          <w:rFonts w:asciiTheme="minorHAnsi" w:hAnsiTheme="minorHAnsi" w:cstheme="minorHAnsi"/>
        </w:rPr>
      </w:pPr>
      <w:r>
        <w:rPr>
          <w:rFonts w:asciiTheme="minorHAnsi" w:hAnsiTheme="minorHAnsi" w:cstheme="minorHAnsi"/>
        </w:rPr>
        <w:t>De schoolcapaciteit(en)</w:t>
      </w:r>
    </w:p>
    <w:p w:rsidR="00B742D5" w:rsidRDefault="00B742D5" w:rsidP="00B742D5">
      <w:pPr>
        <w:pStyle w:val="Lijstalinea"/>
        <w:numPr>
          <w:ilvl w:val="0"/>
          <w:numId w:val="17"/>
        </w:numPr>
        <w:rPr>
          <w:rFonts w:asciiTheme="minorHAnsi" w:hAnsiTheme="minorHAnsi" w:cstheme="minorHAnsi"/>
        </w:rPr>
      </w:pPr>
      <w:r>
        <w:rPr>
          <w:rFonts w:asciiTheme="minorHAnsi" w:hAnsiTheme="minorHAnsi" w:cstheme="minorHAnsi"/>
        </w:rPr>
        <w:t>De contingenten GOK en niet-GOK</w:t>
      </w:r>
    </w:p>
    <w:p w:rsidR="00B742D5" w:rsidRDefault="00B742D5" w:rsidP="00B742D5">
      <w:pPr>
        <w:pStyle w:val="Lijstalinea"/>
        <w:numPr>
          <w:ilvl w:val="0"/>
          <w:numId w:val="17"/>
        </w:numPr>
        <w:rPr>
          <w:rFonts w:asciiTheme="minorHAnsi" w:hAnsiTheme="minorHAnsi" w:cstheme="minorHAnsi"/>
        </w:rPr>
      </w:pPr>
      <w:r>
        <w:rPr>
          <w:rFonts w:asciiTheme="minorHAnsi" w:hAnsiTheme="minorHAnsi" w:cstheme="minorHAnsi"/>
        </w:rPr>
        <w:t>De periodes</w:t>
      </w:r>
    </w:p>
    <w:p w:rsidR="00B742D5" w:rsidRPr="00B742D5" w:rsidRDefault="00B742D5" w:rsidP="00B742D5">
      <w:pPr>
        <w:pStyle w:val="Lijstalinea"/>
        <w:numPr>
          <w:ilvl w:val="0"/>
          <w:numId w:val="17"/>
        </w:numPr>
        <w:rPr>
          <w:rFonts w:asciiTheme="minorHAnsi" w:hAnsiTheme="minorHAnsi" w:cstheme="minorHAnsi"/>
        </w:rPr>
      </w:pPr>
      <w:r>
        <w:rPr>
          <w:rFonts w:asciiTheme="minorHAnsi" w:hAnsiTheme="minorHAnsi" w:cstheme="minorHAnsi"/>
        </w:rPr>
        <w:t>De wijze waarop men ‘afstand’ wil bepalen (bv. in Lokeren werd gekozen voor vogelvlucht, dit levert het minste discussie op)</w:t>
      </w:r>
    </w:p>
    <w:p w:rsidR="00B742D5" w:rsidRDefault="00B742D5" w:rsidP="00B742D5">
      <w:pPr>
        <w:rPr>
          <w:rFonts w:asciiTheme="minorHAnsi" w:hAnsiTheme="minorHAnsi" w:cstheme="minorHAnsi"/>
        </w:rPr>
      </w:pPr>
    </w:p>
    <w:p w:rsidR="00B742D5" w:rsidRDefault="00B742D5" w:rsidP="00F84323">
      <w:pPr>
        <w:rPr>
          <w:rFonts w:asciiTheme="minorHAnsi" w:hAnsiTheme="minorHAnsi" w:cstheme="minorHAnsi"/>
        </w:rPr>
      </w:pPr>
      <w:r>
        <w:rPr>
          <w:rFonts w:asciiTheme="minorHAnsi" w:hAnsiTheme="minorHAnsi" w:cstheme="minorHAnsi"/>
        </w:rPr>
        <w:t xml:space="preserve">Daarnaast moet op ruime schaal werk gemaakt worden van het inlichten van de ouders: </w:t>
      </w:r>
      <w:r w:rsidR="00266EEC">
        <w:rPr>
          <w:rFonts w:asciiTheme="minorHAnsi" w:hAnsiTheme="minorHAnsi" w:cstheme="minorHAnsi"/>
        </w:rPr>
        <w:t>een folder, inzetten</w:t>
      </w:r>
      <w:r>
        <w:rPr>
          <w:rFonts w:asciiTheme="minorHAnsi" w:hAnsiTheme="minorHAnsi" w:cstheme="minorHAnsi"/>
        </w:rPr>
        <w:t xml:space="preserve"> van de intermediaire organisaties (Kind &amp; Gezin, OCMW, integratiedienst…), een brief aan de ouders van instappers, eventueel een tweede brief als tijdens de aanmeldingsperiode nog niet aangemeld is…</w:t>
      </w:r>
      <w:r w:rsidR="00266EEC">
        <w:rPr>
          <w:rFonts w:asciiTheme="minorHAnsi" w:hAnsiTheme="minorHAnsi" w:cstheme="minorHAnsi"/>
        </w:rPr>
        <w:t xml:space="preserve"> Alle taken en eventuele kosten moeten verdeeld worden. In Lokeren werden slechts 16 kleuters ingeschreven na de aanmeldingsperiode; alle andere ouders werden dus voldoende bereikt. Het heeft ook geholpen dat de leerkrachten goed op de hoogte waren en voor het systeem gewonnen waren.</w:t>
      </w:r>
      <w:r w:rsidR="0006662D">
        <w:rPr>
          <w:rFonts w:asciiTheme="minorHAnsi" w:hAnsiTheme="minorHAnsi" w:cstheme="minorHAnsi"/>
        </w:rPr>
        <w:t xml:space="preserve"> </w:t>
      </w:r>
    </w:p>
    <w:p w:rsidR="008F1EB8" w:rsidRDefault="008F1EB8" w:rsidP="00F84323">
      <w:pPr>
        <w:rPr>
          <w:rFonts w:asciiTheme="minorHAnsi" w:hAnsiTheme="minorHAnsi" w:cstheme="minorHAnsi"/>
        </w:rPr>
      </w:pPr>
    </w:p>
    <w:p w:rsidR="008F1EB8" w:rsidRDefault="00B742D5" w:rsidP="00F84323">
      <w:pPr>
        <w:rPr>
          <w:rFonts w:asciiTheme="minorHAnsi" w:hAnsiTheme="minorHAnsi" w:cstheme="minorHAnsi"/>
        </w:rPr>
      </w:pPr>
      <w:r>
        <w:rPr>
          <w:rFonts w:asciiTheme="minorHAnsi" w:hAnsiTheme="minorHAnsi" w:cstheme="minorHAnsi"/>
        </w:rPr>
        <w:t xml:space="preserve">Tenslotte moet er ook een dysfunctiecommissie opgericht worden </w:t>
      </w:r>
      <w:r w:rsidR="00266EEC">
        <w:rPr>
          <w:rFonts w:asciiTheme="minorHAnsi" w:hAnsiTheme="minorHAnsi" w:cstheme="minorHAnsi"/>
        </w:rPr>
        <w:t>om vragen en klachten te behandelen. Die commissie bevat best vertegenwoordigers van alle netten.</w:t>
      </w:r>
      <w:r w:rsidR="0024515D">
        <w:rPr>
          <w:rFonts w:asciiTheme="minorHAnsi" w:hAnsiTheme="minorHAnsi" w:cstheme="minorHAnsi"/>
        </w:rPr>
        <w:t xml:space="preserve"> In Lokeren waren er relatief weinig klachten. Slechts 15 op 264 ouders konden niet terecht in de school van eerste keuze; 8 daarvan hadden slechts 1 keuze opgegeven.</w:t>
      </w:r>
    </w:p>
    <w:p w:rsidR="008F1EB8" w:rsidRDefault="008F1EB8" w:rsidP="00F84323">
      <w:pPr>
        <w:rPr>
          <w:rFonts w:asciiTheme="minorHAnsi" w:hAnsiTheme="minorHAnsi" w:cstheme="minorHAnsi"/>
        </w:rPr>
      </w:pPr>
    </w:p>
    <w:p w:rsidR="008F1EB8" w:rsidRDefault="008F1EB8" w:rsidP="00F84323">
      <w:pPr>
        <w:rPr>
          <w:rFonts w:asciiTheme="minorHAnsi" w:hAnsiTheme="minorHAnsi" w:cstheme="minorHAnsi"/>
        </w:rPr>
      </w:pPr>
    </w:p>
    <w:p w:rsidR="008F1EB8" w:rsidRPr="00F84323" w:rsidRDefault="00F84323" w:rsidP="00F84323">
      <w:pPr>
        <w:rPr>
          <w:rFonts w:asciiTheme="minorHAnsi" w:hAnsiTheme="minorHAnsi" w:cstheme="minorHAnsi"/>
          <w:u w:val="single"/>
        </w:rPr>
      </w:pPr>
      <w:r>
        <w:rPr>
          <w:rFonts w:asciiTheme="minorHAnsi" w:hAnsiTheme="minorHAnsi" w:cstheme="minorHAnsi"/>
          <w:u w:val="single"/>
        </w:rPr>
        <w:t>Bespreking</w:t>
      </w:r>
    </w:p>
    <w:p w:rsidR="008F1EB8" w:rsidRDefault="008F1EB8" w:rsidP="00F84323">
      <w:pPr>
        <w:rPr>
          <w:rFonts w:asciiTheme="minorHAnsi" w:hAnsiTheme="minorHAnsi" w:cstheme="minorHAnsi"/>
        </w:rPr>
      </w:pPr>
    </w:p>
    <w:p w:rsidR="00F84323" w:rsidRDefault="00F84323" w:rsidP="00F84323">
      <w:pPr>
        <w:pStyle w:val="Lijstalinea"/>
        <w:numPr>
          <w:ilvl w:val="0"/>
          <w:numId w:val="19"/>
        </w:numPr>
        <w:rPr>
          <w:rFonts w:asciiTheme="minorHAnsi" w:hAnsiTheme="minorHAnsi" w:cstheme="minorHAnsi"/>
        </w:rPr>
      </w:pPr>
      <w:r>
        <w:rPr>
          <w:rFonts w:asciiTheme="minorHAnsi" w:hAnsiTheme="minorHAnsi" w:cstheme="minorHAnsi"/>
        </w:rPr>
        <w:t xml:space="preserve">Het rangorde-criterium afstand woonadres-school </w:t>
      </w:r>
      <w:r w:rsidR="006A5DFB">
        <w:rPr>
          <w:rFonts w:asciiTheme="minorHAnsi" w:hAnsiTheme="minorHAnsi" w:cstheme="minorHAnsi"/>
        </w:rPr>
        <w:t xml:space="preserve">kan zorgen voor GOK-concentratie in scholen, omdat die concentratie ook bestaat in sommige buurten. Dit moet in de mate van het mogelijke opgevangen worden door de contingentering. </w:t>
      </w:r>
    </w:p>
    <w:p w:rsidR="006A5DFB" w:rsidRDefault="006A5DFB" w:rsidP="00F84323">
      <w:pPr>
        <w:pStyle w:val="Lijstalinea"/>
        <w:numPr>
          <w:ilvl w:val="0"/>
          <w:numId w:val="19"/>
        </w:numPr>
        <w:rPr>
          <w:rFonts w:asciiTheme="minorHAnsi" w:hAnsiTheme="minorHAnsi" w:cstheme="minorHAnsi"/>
        </w:rPr>
      </w:pPr>
      <w:r>
        <w:rPr>
          <w:rFonts w:asciiTheme="minorHAnsi" w:hAnsiTheme="minorHAnsi" w:cstheme="minorHAnsi"/>
        </w:rPr>
        <w:t>In Ronse kunnen wellicht meer klachten verwacht worden</w:t>
      </w:r>
      <w:r w:rsidR="0024515D">
        <w:rPr>
          <w:rFonts w:asciiTheme="minorHAnsi" w:hAnsiTheme="minorHAnsi" w:cstheme="minorHAnsi"/>
        </w:rPr>
        <w:t xml:space="preserve">. Voor een relatief groot deel van de bevolking zal het niet gemakkelijk zijn het systeem uitgelegd te krijgen. </w:t>
      </w:r>
    </w:p>
    <w:p w:rsidR="0024515D" w:rsidRDefault="0024515D" w:rsidP="00F84323">
      <w:pPr>
        <w:pStyle w:val="Lijstalinea"/>
        <w:numPr>
          <w:ilvl w:val="0"/>
          <w:numId w:val="19"/>
        </w:numPr>
        <w:rPr>
          <w:rFonts w:asciiTheme="minorHAnsi" w:hAnsiTheme="minorHAnsi" w:cstheme="minorHAnsi"/>
        </w:rPr>
      </w:pPr>
      <w:r>
        <w:rPr>
          <w:rFonts w:asciiTheme="minorHAnsi" w:hAnsiTheme="minorHAnsi" w:cstheme="minorHAnsi"/>
        </w:rPr>
        <w:t>Een groot voordeel van een centrale procedure is dat iedereen automatisch de regels en afspraken moet volgen. Er is geen mogelijkheid om af te wijken.</w:t>
      </w:r>
    </w:p>
    <w:p w:rsidR="008F1EB8" w:rsidRDefault="008F1EB8" w:rsidP="00F84323">
      <w:pPr>
        <w:rPr>
          <w:rFonts w:asciiTheme="minorHAnsi" w:hAnsiTheme="minorHAnsi" w:cstheme="minorHAnsi"/>
        </w:rPr>
      </w:pPr>
    </w:p>
    <w:p w:rsidR="0006662D" w:rsidRPr="0006662D" w:rsidRDefault="0006662D" w:rsidP="00F84323">
      <w:pPr>
        <w:rPr>
          <w:rFonts w:asciiTheme="minorHAnsi" w:hAnsiTheme="minorHAnsi" w:cstheme="minorHAnsi"/>
          <w:u w:val="single"/>
        </w:rPr>
      </w:pPr>
      <w:r>
        <w:rPr>
          <w:rFonts w:asciiTheme="minorHAnsi" w:hAnsiTheme="minorHAnsi" w:cstheme="minorHAnsi"/>
          <w:u w:val="single"/>
        </w:rPr>
        <w:t>Conclusies</w:t>
      </w:r>
      <w:bookmarkStart w:id="0" w:name="_GoBack"/>
      <w:bookmarkEnd w:id="0"/>
    </w:p>
    <w:p w:rsidR="008F1EB8" w:rsidRDefault="0006662D" w:rsidP="0006662D">
      <w:pPr>
        <w:pStyle w:val="Lijstalinea"/>
        <w:numPr>
          <w:ilvl w:val="0"/>
          <w:numId w:val="20"/>
        </w:numPr>
        <w:rPr>
          <w:rFonts w:asciiTheme="minorHAnsi" w:hAnsiTheme="minorHAnsi" w:cstheme="minorHAnsi"/>
        </w:rPr>
      </w:pPr>
      <w:r>
        <w:rPr>
          <w:rFonts w:asciiTheme="minorHAnsi" w:hAnsiTheme="minorHAnsi" w:cstheme="minorHAnsi"/>
        </w:rPr>
        <w:t>Het Dagelijks Bestuur beslist om een Algemene Vergadering samen te roepen, op 5 maart of 12 maart ’s avonds. Luc verspreidt een doodle om de beste datum te zoeken. Op die AV zal uiteindelijk hierover gestemd moeten worden, zoals bepaald in het decreet.</w:t>
      </w:r>
    </w:p>
    <w:p w:rsidR="0006662D" w:rsidRPr="0006662D" w:rsidRDefault="0006662D" w:rsidP="0006662D">
      <w:pPr>
        <w:pStyle w:val="Lijstalinea"/>
        <w:numPr>
          <w:ilvl w:val="0"/>
          <w:numId w:val="20"/>
        </w:numPr>
        <w:rPr>
          <w:rFonts w:asciiTheme="minorHAnsi" w:hAnsiTheme="minorHAnsi" w:cstheme="minorHAnsi"/>
        </w:rPr>
      </w:pPr>
      <w:r>
        <w:rPr>
          <w:rFonts w:asciiTheme="minorHAnsi" w:hAnsiTheme="minorHAnsi" w:cstheme="minorHAnsi"/>
        </w:rPr>
        <w:t xml:space="preserve">Indien voor de aanmeldingsprocedure gestemd wordt, zal Gil de uitwerking verder begeleiden, samen met een technische werkgroep bestaande uit: Chris, Kathleen, Eddy, Dirk </w:t>
      </w:r>
      <w:proofErr w:type="spellStart"/>
      <w:r>
        <w:rPr>
          <w:rFonts w:asciiTheme="minorHAnsi" w:hAnsiTheme="minorHAnsi" w:cstheme="minorHAnsi"/>
        </w:rPr>
        <w:t>Moulart</w:t>
      </w:r>
      <w:proofErr w:type="spellEnd"/>
      <w:r>
        <w:rPr>
          <w:rFonts w:asciiTheme="minorHAnsi" w:hAnsiTheme="minorHAnsi" w:cstheme="minorHAnsi"/>
        </w:rPr>
        <w:t xml:space="preserve">, Greet, Nadia, Wouter, Luc </w:t>
      </w:r>
      <w:proofErr w:type="spellStart"/>
      <w:r>
        <w:rPr>
          <w:rFonts w:asciiTheme="minorHAnsi" w:hAnsiTheme="minorHAnsi" w:cstheme="minorHAnsi"/>
        </w:rPr>
        <w:t>Balcaen</w:t>
      </w:r>
      <w:proofErr w:type="spellEnd"/>
      <w:r>
        <w:rPr>
          <w:rFonts w:asciiTheme="minorHAnsi" w:hAnsiTheme="minorHAnsi" w:cstheme="minorHAnsi"/>
        </w:rPr>
        <w:t xml:space="preserve"> en Luc Top.</w:t>
      </w:r>
    </w:p>
    <w:p w:rsidR="008F1EB8" w:rsidRDefault="008F1EB8" w:rsidP="00F84323">
      <w:pPr>
        <w:rPr>
          <w:rFonts w:asciiTheme="minorHAnsi" w:hAnsiTheme="minorHAnsi" w:cstheme="minorHAnsi"/>
        </w:rPr>
      </w:pPr>
    </w:p>
    <w:p w:rsidR="008F1EB8" w:rsidRDefault="008F1EB8" w:rsidP="00F84323">
      <w:pPr>
        <w:rPr>
          <w:rFonts w:asciiTheme="minorHAnsi" w:hAnsiTheme="minorHAnsi" w:cstheme="minorHAnsi"/>
        </w:rPr>
      </w:pPr>
    </w:p>
    <w:p w:rsidR="005509AE" w:rsidRPr="005509AE" w:rsidRDefault="005509AE" w:rsidP="005509AE">
      <w:pPr>
        <w:tabs>
          <w:tab w:val="left" w:pos="426"/>
        </w:tabs>
        <w:rPr>
          <w:rFonts w:asciiTheme="minorHAnsi" w:hAnsiTheme="minorHAnsi" w:cstheme="minorHAnsi"/>
          <w:i/>
        </w:rPr>
      </w:pPr>
      <w:r>
        <w:rPr>
          <w:rFonts w:asciiTheme="minorHAnsi" w:hAnsiTheme="minorHAnsi" w:cstheme="minorHAnsi"/>
          <w:i/>
        </w:rPr>
        <w:t>2.</w:t>
      </w:r>
      <w:r>
        <w:rPr>
          <w:rFonts w:asciiTheme="minorHAnsi" w:hAnsiTheme="minorHAnsi" w:cstheme="minorHAnsi"/>
          <w:i/>
        </w:rPr>
        <w:tab/>
      </w:r>
      <w:r w:rsidRPr="005509AE">
        <w:rPr>
          <w:rFonts w:asciiTheme="minorHAnsi" w:hAnsiTheme="minorHAnsi" w:cstheme="minorHAnsi"/>
          <w:i/>
        </w:rPr>
        <w:t xml:space="preserve">Draaiboek Inschrijvingsbeleid: herbekijken en data vastleggen </w:t>
      </w:r>
    </w:p>
    <w:p w:rsidR="008F1EB8" w:rsidRDefault="008F1EB8" w:rsidP="00F84323">
      <w:pPr>
        <w:rPr>
          <w:rFonts w:asciiTheme="minorHAnsi" w:hAnsiTheme="minorHAnsi" w:cstheme="minorHAnsi"/>
        </w:rPr>
      </w:pPr>
    </w:p>
    <w:p w:rsidR="008F1EB8" w:rsidRDefault="005509AE" w:rsidP="00F84323">
      <w:pPr>
        <w:rPr>
          <w:rFonts w:asciiTheme="minorHAnsi" w:hAnsiTheme="minorHAnsi" w:cstheme="minorHAnsi"/>
        </w:rPr>
      </w:pPr>
      <w:r>
        <w:rPr>
          <w:rFonts w:asciiTheme="minorHAnsi" w:hAnsiTheme="minorHAnsi" w:cstheme="minorHAnsi"/>
        </w:rPr>
        <w:t>Uit het draaiboek houden we over dat de beslissingen (capaciteit, contingentering, periodes) en de eventuele uitwerking van een aanmeldingsprocedure grotendeels moet plaatsvinden in de periode maart-april.</w:t>
      </w:r>
    </w:p>
    <w:p w:rsidR="005509AE" w:rsidRDefault="005509AE" w:rsidP="00F84323">
      <w:pPr>
        <w:rPr>
          <w:rFonts w:asciiTheme="minorHAnsi" w:hAnsiTheme="minorHAnsi" w:cstheme="minorHAnsi"/>
        </w:rPr>
      </w:pPr>
      <w:r>
        <w:rPr>
          <w:rFonts w:asciiTheme="minorHAnsi" w:hAnsiTheme="minorHAnsi" w:cstheme="minorHAnsi"/>
        </w:rPr>
        <w:t xml:space="preserve">Luc zal innen die periode via </w:t>
      </w:r>
      <w:proofErr w:type="spellStart"/>
      <w:r>
        <w:rPr>
          <w:rFonts w:asciiTheme="minorHAnsi" w:hAnsiTheme="minorHAnsi" w:cstheme="minorHAnsi"/>
        </w:rPr>
        <w:t>doodles</w:t>
      </w:r>
      <w:proofErr w:type="spellEnd"/>
      <w:r>
        <w:rPr>
          <w:rFonts w:asciiTheme="minorHAnsi" w:hAnsiTheme="minorHAnsi" w:cstheme="minorHAnsi"/>
        </w:rPr>
        <w:t xml:space="preserve"> data proberen vast te leggen</w:t>
      </w:r>
    </w:p>
    <w:p w:rsidR="008F1EB8" w:rsidRDefault="008F1EB8"/>
    <w:p w:rsidR="008F1EB8" w:rsidRDefault="008F1EB8"/>
    <w:p w:rsidR="00117469" w:rsidRPr="00117469" w:rsidRDefault="00117469" w:rsidP="00117469">
      <w:pPr>
        <w:tabs>
          <w:tab w:val="left" w:pos="426"/>
        </w:tabs>
        <w:rPr>
          <w:rFonts w:asciiTheme="minorHAnsi" w:hAnsiTheme="minorHAnsi" w:cstheme="minorHAnsi"/>
          <w:i/>
        </w:rPr>
      </w:pPr>
      <w:r w:rsidRPr="00117469">
        <w:rPr>
          <w:rFonts w:asciiTheme="minorHAnsi" w:hAnsiTheme="minorHAnsi" w:cstheme="minorHAnsi"/>
          <w:i/>
        </w:rPr>
        <w:t>3.</w:t>
      </w:r>
      <w:r w:rsidRPr="00117469">
        <w:rPr>
          <w:rFonts w:asciiTheme="minorHAnsi" w:hAnsiTheme="minorHAnsi" w:cstheme="minorHAnsi"/>
          <w:i/>
        </w:rPr>
        <w:tab/>
        <w:t xml:space="preserve">Bespreking van een ontwerp van wijziging van het huishoudelijk reglement </w:t>
      </w:r>
    </w:p>
    <w:p w:rsidR="008F1EB8" w:rsidRDefault="008F1EB8"/>
    <w:p w:rsidR="008F1EB8" w:rsidRDefault="00117469">
      <w:r>
        <w:t>Het concept van HHR wordt grotendeels overgenomen. Belangrijkste wijzigingen zijn:</w:t>
      </w:r>
    </w:p>
    <w:p w:rsidR="00117469" w:rsidRDefault="00117469" w:rsidP="00117469">
      <w:pPr>
        <w:pStyle w:val="Lijstalinea"/>
        <w:numPr>
          <w:ilvl w:val="0"/>
          <w:numId w:val="20"/>
        </w:numPr>
      </w:pPr>
      <w:r>
        <w:t>2/3 meerderheid in plaats van ¾ meerderheid in geval van stemprocedures</w:t>
      </w:r>
    </w:p>
    <w:p w:rsidR="00117469" w:rsidRDefault="00117469" w:rsidP="00117469">
      <w:pPr>
        <w:pStyle w:val="Lijstalinea"/>
        <w:numPr>
          <w:ilvl w:val="0"/>
          <w:numId w:val="20"/>
        </w:numPr>
      </w:pPr>
      <w:r>
        <w:t>Een aanvullende bepaling dat bij veelvuldige afwezigheid leden hun mandaat kunnen verliezen</w:t>
      </w:r>
    </w:p>
    <w:p w:rsidR="00117469" w:rsidRDefault="00117469">
      <w:r>
        <w:t>Zie verder het bijgewerkte concept van HHR (bijlage 2). Dit bijgewerkte concept zal voorgelegd worden aan de Algemene Vergadering</w:t>
      </w:r>
    </w:p>
    <w:p w:rsidR="00117469" w:rsidRDefault="00117469"/>
    <w:p w:rsidR="00117469" w:rsidRPr="00117469" w:rsidRDefault="00117469" w:rsidP="00117469">
      <w:pPr>
        <w:rPr>
          <w:rFonts w:asciiTheme="minorHAnsi" w:hAnsiTheme="minorHAnsi" w:cstheme="minorHAnsi"/>
          <w:i/>
        </w:rPr>
      </w:pPr>
      <w:r w:rsidRPr="00117469">
        <w:rPr>
          <w:rFonts w:asciiTheme="minorHAnsi" w:hAnsiTheme="minorHAnsi" w:cstheme="minorHAnsi"/>
          <w:i/>
        </w:rPr>
        <w:t>4.</w:t>
      </w:r>
      <w:r w:rsidRPr="00117469">
        <w:rPr>
          <w:rFonts w:asciiTheme="minorHAnsi" w:hAnsiTheme="minorHAnsi" w:cstheme="minorHAnsi"/>
          <w:i/>
        </w:rPr>
        <w:tab/>
        <w:t xml:space="preserve">Procedures </w:t>
      </w:r>
      <w:proofErr w:type="spellStart"/>
      <w:r w:rsidRPr="00117469">
        <w:rPr>
          <w:rFonts w:asciiTheme="minorHAnsi" w:hAnsiTheme="minorHAnsi" w:cstheme="minorHAnsi"/>
          <w:i/>
        </w:rPr>
        <w:t>ivm</w:t>
      </w:r>
      <w:proofErr w:type="spellEnd"/>
      <w:r w:rsidRPr="00117469">
        <w:rPr>
          <w:rFonts w:asciiTheme="minorHAnsi" w:hAnsiTheme="minorHAnsi" w:cstheme="minorHAnsi"/>
          <w:i/>
        </w:rPr>
        <w:t xml:space="preserve"> decreet inschrijvingsrecht </w:t>
      </w:r>
    </w:p>
    <w:p w:rsidR="00117469" w:rsidRPr="00117469" w:rsidRDefault="00117469" w:rsidP="00117469">
      <w:pPr>
        <w:ind w:left="705" w:hanging="705"/>
        <w:rPr>
          <w:rFonts w:asciiTheme="minorHAnsi" w:hAnsiTheme="minorHAnsi" w:cstheme="minorHAnsi"/>
          <w:i/>
        </w:rPr>
      </w:pPr>
      <w:r w:rsidRPr="00117469">
        <w:rPr>
          <w:rFonts w:asciiTheme="minorHAnsi" w:hAnsiTheme="minorHAnsi" w:cstheme="minorHAnsi"/>
          <w:i/>
        </w:rPr>
        <w:t>5.</w:t>
      </w:r>
      <w:r w:rsidRPr="00117469">
        <w:rPr>
          <w:rFonts w:asciiTheme="minorHAnsi" w:hAnsiTheme="minorHAnsi" w:cstheme="minorHAnsi"/>
          <w:i/>
        </w:rPr>
        <w:tab/>
        <w:t xml:space="preserve">Eerste bespreking van cijfergegevens in het kader van de bepaling van capaciteit en contingentering (indien mogelijk) </w:t>
      </w:r>
    </w:p>
    <w:p w:rsidR="00117469" w:rsidRDefault="00117469" w:rsidP="00117469">
      <w:pPr>
        <w:rPr>
          <w:rFonts w:asciiTheme="minorHAnsi" w:hAnsiTheme="minorHAnsi" w:cstheme="minorHAnsi"/>
        </w:rPr>
      </w:pPr>
    </w:p>
    <w:p w:rsidR="00117469" w:rsidRDefault="00117469" w:rsidP="00117469">
      <w:pPr>
        <w:rPr>
          <w:rFonts w:asciiTheme="minorHAnsi" w:hAnsiTheme="minorHAnsi" w:cstheme="minorHAnsi"/>
        </w:rPr>
      </w:pPr>
      <w:r>
        <w:rPr>
          <w:rFonts w:asciiTheme="minorHAnsi" w:hAnsiTheme="minorHAnsi" w:cstheme="minorHAnsi"/>
        </w:rPr>
        <w:t xml:space="preserve">Punten 4. </w:t>
      </w:r>
      <w:r w:rsidR="00D27341">
        <w:rPr>
          <w:rFonts w:asciiTheme="minorHAnsi" w:hAnsiTheme="minorHAnsi" w:cstheme="minorHAnsi"/>
        </w:rPr>
        <w:t>e</w:t>
      </w:r>
      <w:r>
        <w:rPr>
          <w:rFonts w:asciiTheme="minorHAnsi" w:hAnsiTheme="minorHAnsi" w:cstheme="minorHAnsi"/>
        </w:rPr>
        <w:t xml:space="preserve">n 5. </w:t>
      </w:r>
      <w:r w:rsidR="00D27341">
        <w:rPr>
          <w:rFonts w:asciiTheme="minorHAnsi" w:hAnsiTheme="minorHAnsi" w:cstheme="minorHAnsi"/>
        </w:rPr>
        <w:t>w</w:t>
      </w:r>
      <w:r>
        <w:rPr>
          <w:rFonts w:asciiTheme="minorHAnsi" w:hAnsiTheme="minorHAnsi" w:cstheme="minorHAnsi"/>
        </w:rPr>
        <w:t xml:space="preserve">orden verschoven naar een volgende vergadering. </w:t>
      </w:r>
    </w:p>
    <w:p w:rsidR="00D27341" w:rsidRDefault="00D27341" w:rsidP="00117469">
      <w:pPr>
        <w:rPr>
          <w:rFonts w:asciiTheme="minorHAnsi" w:hAnsiTheme="minorHAnsi" w:cstheme="minorHAnsi"/>
        </w:rPr>
      </w:pPr>
      <w:r>
        <w:rPr>
          <w:rFonts w:asciiTheme="minorHAnsi" w:hAnsiTheme="minorHAnsi" w:cstheme="minorHAnsi"/>
        </w:rPr>
        <w:t>Cijfergegevens over leerlingenaantallen en relatieve aanwezigheid GOK worden meegegeven. Deze gegevens gaan hier eveneens in bijlage (bijlage 3)</w:t>
      </w:r>
    </w:p>
    <w:p w:rsidR="00117469" w:rsidRPr="00117469" w:rsidRDefault="00117469" w:rsidP="00117469">
      <w:pPr>
        <w:rPr>
          <w:rFonts w:asciiTheme="minorHAnsi" w:hAnsiTheme="minorHAnsi" w:cstheme="minorHAnsi"/>
        </w:rPr>
      </w:pPr>
    </w:p>
    <w:p w:rsidR="00117469" w:rsidRPr="00117469" w:rsidRDefault="00117469" w:rsidP="00117469">
      <w:pPr>
        <w:rPr>
          <w:rFonts w:asciiTheme="minorHAnsi" w:hAnsiTheme="minorHAnsi" w:cstheme="minorHAnsi"/>
        </w:rPr>
      </w:pPr>
      <w:r>
        <w:rPr>
          <w:rFonts w:asciiTheme="minorHAnsi" w:hAnsiTheme="minorHAnsi" w:cstheme="minorHAnsi"/>
        </w:rPr>
        <w:t>6.</w:t>
      </w:r>
      <w:r>
        <w:rPr>
          <w:rFonts w:asciiTheme="minorHAnsi" w:hAnsiTheme="minorHAnsi" w:cstheme="minorHAnsi"/>
        </w:rPr>
        <w:tab/>
      </w:r>
      <w:proofErr w:type="spellStart"/>
      <w:r w:rsidRPr="00117469">
        <w:rPr>
          <w:rFonts w:asciiTheme="minorHAnsi" w:hAnsiTheme="minorHAnsi" w:cstheme="minorHAnsi"/>
        </w:rPr>
        <w:t>Taaldag</w:t>
      </w:r>
      <w:proofErr w:type="spellEnd"/>
      <w:r w:rsidRPr="00117469">
        <w:rPr>
          <w:rFonts w:asciiTheme="minorHAnsi" w:hAnsiTheme="minorHAnsi" w:cstheme="minorHAnsi"/>
        </w:rPr>
        <w:t xml:space="preserve"> </w:t>
      </w:r>
    </w:p>
    <w:p w:rsidR="00117469" w:rsidRDefault="00117469"/>
    <w:p w:rsidR="00117469" w:rsidRDefault="007B232F">
      <w:r>
        <w:t xml:space="preserve">Op 11 mei wordt school- en </w:t>
      </w:r>
      <w:proofErr w:type="spellStart"/>
      <w:r>
        <w:t>netoverstijgend</w:t>
      </w:r>
      <w:proofErr w:type="spellEnd"/>
      <w:r>
        <w:t xml:space="preserve"> een </w:t>
      </w:r>
      <w:proofErr w:type="spellStart"/>
      <w:r>
        <w:t>Taaldag</w:t>
      </w:r>
      <w:proofErr w:type="spellEnd"/>
      <w:r>
        <w:t xml:space="preserve"> georganiseerd. Deze dag staat helemaal in het teken van taalstimulering en werkt met specifieke methodieken en materialen. Het LOP is principieel bereid financiële ondersteuning te bieden maar wijst op de voorlopige onduidelijkheid over de te maken kosten rond het inschrijvingsbeleid. </w:t>
      </w:r>
      <w:r w:rsidR="004C650F">
        <w:t>Kathleen Tonneau zal namens de organisatie ook een vraag tot ondersteuning richten tot het stadsbestuur</w:t>
      </w:r>
    </w:p>
    <w:p w:rsidR="0016696A" w:rsidRDefault="0016696A" w:rsidP="0016696A">
      <w:pPr>
        <w:spacing w:line="276" w:lineRule="auto"/>
        <w:contextualSpacing/>
      </w:pPr>
    </w:p>
    <w:sectPr w:rsidR="00166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39BD"/>
    <w:multiLevelType w:val="hybridMultilevel"/>
    <w:tmpl w:val="AE161AC8"/>
    <w:lvl w:ilvl="0" w:tplc="81BEC1D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99B228B"/>
    <w:multiLevelType w:val="hybridMultilevel"/>
    <w:tmpl w:val="E65AAC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9C029AD"/>
    <w:multiLevelType w:val="hybridMultilevel"/>
    <w:tmpl w:val="E0B633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E237B40"/>
    <w:multiLevelType w:val="multilevel"/>
    <w:tmpl w:val="1BA84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23A615F"/>
    <w:multiLevelType w:val="hybridMultilevel"/>
    <w:tmpl w:val="9D4266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A1D4CA1"/>
    <w:multiLevelType w:val="hybridMultilevel"/>
    <w:tmpl w:val="087AAFB6"/>
    <w:lvl w:ilvl="0" w:tplc="81BEC1D8">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B0A6685"/>
    <w:multiLevelType w:val="hybridMultilevel"/>
    <w:tmpl w:val="72A6E0CE"/>
    <w:lvl w:ilvl="0" w:tplc="3DD6AB62">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24F509F"/>
    <w:multiLevelType w:val="hybridMultilevel"/>
    <w:tmpl w:val="110413CC"/>
    <w:lvl w:ilvl="0" w:tplc="E58AA3A2">
      <w:start w:val="1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F705DC1"/>
    <w:multiLevelType w:val="hybridMultilevel"/>
    <w:tmpl w:val="F730A67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46223D21"/>
    <w:multiLevelType w:val="hybridMultilevel"/>
    <w:tmpl w:val="A0AC77DE"/>
    <w:lvl w:ilvl="0" w:tplc="81BEC1D8">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507615B2"/>
    <w:multiLevelType w:val="hybridMultilevel"/>
    <w:tmpl w:val="09566D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56A42BB8"/>
    <w:multiLevelType w:val="hybridMultilevel"/>
    <w:tmpl w:val="B708296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578A0F7E"/>
    <w:multiLevelType w:val="hybridMultilevel"/>
    <w:tmpl w:val="2A429B5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58306319"/>
    <w:multiLevelType w:val="hybridMultilevel"/>
    <w:tmpl w:val="89E237B6"/>
    <w:lvl w:ilvl="0" w:tplc="8238332C">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B370B1C"/>
    <w:multiLevelType w:val="hybridMultilevel"/>
    <w:tmpl w:val="F440D49E"/>
    <w:lvl w:ilvl="0" w:tplc="81BEC1D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17F0C66"/>
    <w:multiLevelType w:val="hybridMultilevel"/>
    <w:tmpl w:val="886C0F8C"/>
    <w:lvl w:ilvl="0" w:tplc="6F207BF4">
      <w:start w:val="27"/>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622E492F"/>
    <w:multiLevelType w:val="hybridMultilevel"/>
    <w:tmpl w:val="B1B86A1A"/>
    <w:lvl w:ilvl="0" w:tplc="096A6B9C">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3050E40"/>
    <w:multiLevelType w:val="hybridMultilevel"/>
    <w:tmpl w:val="D50EF440"/>
    <w:lvl w:ilvl="0" w:tplc="81BEC1D8">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6B556083"/>
    <w:multiLevelType w:val="hybridMultilevel"/>
    <w:tmpl w:val="BB3A507E"/>
    <w:lvl w:ilvl="0" w:tplc="6F207BF4">
      <w:start w:val="27"/>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6ECC65AC"/>
    <w:multiLevelType w:val="hybridMultilevel"/>
    <w:tmpl w:val="7B5014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nsid w:val="715F25B6"/>
    <w:multiLevelType w:val="hybridMultilevel"/>
    <w:tmpl w:val="EC6A3B8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74F22C5C"/>
    <w:multiLevelType w:val="hybridMultilevel"/>
    <w:tmpl w:val="E24C42CC"/>
    <w:lvl w:ilvl="0" w:tplc="81BEC1D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85A620B"/>
    <w:multiLevelType w:val="hybridMultilevel"/>
    <w:tmpl w:val="29F6090E"/>
    <w:lvl w:ilvl="0" w:tplc="81BEC1D8">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7A672741"/>
    <w:multiLevelType w:val="hybridMultilevel"/>
    <w:tmpl w:val="505E955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
  </w:num>
  <w:num w:numId="4">
    <w:abstractNumId w:val="16"/>
  </w:num>
  <w:num w:numId="5">
    <w:abstractNumId w:val="11"/>
  </w:num>
  <w:num w:numId="6">
    <w:abstractNumId w:val="7"/>
  </w:num>
  <w:num w:numId="7">
    <w:abstractNumId w:val="8"/>
  </w:num>
  <w:num w:numId="8">
    <w:abstractNumId w:val="4"/>
  </w:num>
  <w:num w:numId="9">
    <w:abstractNumId w:val="12"/>
  </w:num>
  <w:num w:numId="10">
    <w:abstractNumId w:val="19"/>
  </w:num>
  <w:num w:numId="11">
    <w:abstractNumId w:val="23"/>
  </w:num>
  <w:num w:numId="12">
    <w:abstractNumId w:val="20"/>
  </w:num>
  <w:num w:numId="13">
    <w:abstractNumId w:val="10"/>
  </w:num>
  <w:num w:numId="14">
    <w:abstractNumId w:val="2"/>
  </w:num>
  <w:num w:numId="15">
    <w:abstractNumId w:val="14"/>
  </w:num>
  <w:num w:numId="16">
    <w:abstractNumId w:val="21"/>
  </w:num>
  <w:num w:numId="17">
    <w:abstractNumId w:val="0"/>
  </w:num>
  <w:num w:numId="18">
    <w:abstractNumId w:val="17"/>
  </w:num>
  <w:num w:numId="19">
    <w:abstractNumId w:val="5"/>
  </w:num>
  <w:num w:numId="20">
    <w:abstractNumId w:val="22"/>
  </w:num>
  <w:num w:numId="21">
    <w:abstractNumId w:val="15"/>
  </w:num>
  <w:num w:numId="22">
    <w:abstractNumId w:val="9"/>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6A"/>
    <w:rsid w:val="00003E0D"/>
    <w:rsid w:val="00027AA1"/>
    <w:rsid w:val="000555DF"/>
    <w:rsid w:val="0006662D"/>
    <w:rsid w:val="00117469"/>
    <w:rsid w:val="0016696A"/>
    <w:rsid w:val="001676B6"/>
    <w:rsid w:val="0024515D"/>
    <w:rsid w:val="00266EEC"/>
    <w:rsid w:val="003F006D"/>
    <w:rsid w:val="004C650F"/>
    <w:rsid w:val="005509AE"/>
    <w:rsid w:val="005572CA"/>
    <w:rsid w:val="005D1CDA"/>
    <w:rsid w:val="005D7D8C"/>
    <w:rsid w:val="00640331"/>
    <w:rsid w:val="006A5DFB"/>
    <w:rsid w:val="007631AC"/>
    <w:rsid w:val="007B232F"/>
    <w:rsid w:val="00887B7B"/>
    <w:rsid w:val="008F1EB8"/>
    <w:rsid w:val="00922902"/>
    <w:rsid w:val="00952340"/>
    <w:rsid w:val="00A022A4"/>
    <w:rsid w:val="00B742D5"/>
    <w:rsid w:val="00BB1429"/>
    <w:rsid w:val="00D27341"/>
    <w:rsid w:val="00E8774C"/>
    <w:rsid w:val="00F3010C"/>
    <w:rsid w:val="00F84323"/>
    <w:rsid w:val="00FB33A8"/>
    <w:rsid w:val="00FE2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696A"/>
    <w:pPr>
      <w:spacing w:line="240" w:lineRule="auto"/>
    </w:pPr>
    <w:rPr>
      <w:rFonts w:ascii="Calibri" w:hAnsi="Calibri" w:cs="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sid w:val="0016696A"/>
    <w:rPr>
      <w:b/>
      <w:bCs/>
    </w:rPr>
  </w:style>
  <w:style w:type="paragraph" w:styleId="Lijstalinea">
    <w:name w:val="List Paragraph"/>
    <w:basedOn w:val="Standaard"/>
    <w:uiPriority w:val="34"/>
    <w:qFormat/>
    <w:rsid w:val="0016696A"/>
    <w:pPr>
      <w:ind w:left="720"/>
    </w:pPr>
  </w:style>
  <w:style w:type="table" w:styleId="Tabelraster">
    <w:name w:val="Table Grid"/>
    <w:basedOn w:val="Standaardtabel"/>
    <w:uiPriority w:val="59"/>
    <w:rsid w:val="0016696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696A"/>
    <w:pPr>
      <w:spacing w:line="240" w:lineRule="auto"/>
    </w:pPr>
    <w:rPr>
      <w:rFonts w:ascii="Calibri" w:hAnsi="Calibri" w:cs="Calibr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sid w:val="0016696A"/>
    <w:rPr>
      <w:b/>
      <w:bCs/>
    </w:rPr>
  </w:style>
  <w:style w:type="paragraph" w:styleId="Lijstalinea">
    <w:name w:val="List Paragraph"/>
    <w:basedOn w:val="Standaard"/>
    <w:uiPriority w:val="34"/>
    <w:qFormat/>
    <w:rsid w:val="0016696A"/>
    <w:pPr>
      <w:ind w:left="720"/>
    </w:pPr>
  </w:style>
  <w:style w:type="table" w:styleId="Tabelraster">
    <w:name w:val="Table Grid"/>
    <w:basedOn w:val="Standaardtabel"/>
    <w:uiPriority w:val="59"/>
    <w:rsid w:val="0016696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88612">
      <w:bodyDiv w:val="1"/>
      <w:marLeft w:val="0"/>
      <w:marRight w:val="0"/>
      <w:marTop w:val="0"/>
      <w:marBottom w:val="0"/>
      <w:divBdr>
        <w:top w:val="none" w:sz="0" w:space="0" w:color="auto"/>
        <w:left w:val="none" w:sz="0" w:space="0" w:color="auto"/>
        <w:bottom w:val="none" w:sz="0" w:space="0" w:color="auto"/>
        <w:right w:val="none" w:sz="0" w:space="0" w:color="auto"/>
      </w:divBdr>
    </w:div>
    <w:div w:id="19425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3</Pages>
  <Words>1186</Words>
  <Characters>6523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17</cp:revision>
  <dcterms:created xsi:type="dcterms:W3CDTF">2011-12-23T08:28:00Z</dcterms:created>
  <dcterms:modified xsi:type="dcterms:W3CDTF">2012-03-16T15:36:00Z</dcterms:modified>
</cp:coreProperties>
</file>